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0A10B" w14:textId="7FD0BFAC" w:rsidR="00202AD3" w:rsidRDefault="00F324A9" w:rsidP="00202AD3">
      <w:pPr>
        <w:widowControl/>
        <w:ind w:left="360"/>
        <w:rPr>
          <w:rFonts w:ascii="Arial" w:hAnsi="Arial"/>
          <w:b/>
          <w:bCs/>
          <w:snapToGrid/>
          <w:lang w:val="en-GB"/>
        </w:rPr>
      </w:pPr>
      <w:bookmarkStart w:id="0" w:name="_GoBack"/>
      <w:bookmarkEnd w:id="0"/>
      <w:r>
        <w:rPr>
          <w:rFonts w:ascii="Arial" w:hAnsi="Arial"/>
          <w:b/>
          <w:bCs/>
          <w:snapToGrid/>
          <w:lang w:val="en-GB"/>
        </w:rPr>
        <w:t>Autumn</w:t>
      </w:r>
      <w:r w:rsidR="008C5BF0">
        <w:rPr>
          <w:rFonts w:ascii="Arial" w:hAnsi="Arial"/>
          <w:b/>
          <w:bCs/>
          <w:snapToGrid/>
          <w:lang w:val="en-GB"/>
        </w:rPr>
        <w:t xml:space="preserve"> </w:t>
      </w:r>
      <w:r w:rsidR="006A06BD">
        <w:rPr>
          <w:rFonts w:ascii="Arial" w:hAnsi="Arial"/>
          <w:b/>
          <w:bCs/>
          <w:snapToGrid/>
          <w:lang w:val="en-GB"/>
        </w:rPr>
        <w:t>Term 201</w:t>
      </w:r>
      <w:r w:rsidR="00AC1E36">
        <w:rPr>
          <w:rFonts w:ascii="Arial" w:hAnsi="Arial"/>
          <w:b/>
          <w:bCs/>
          <w:snapToGrid/>
          <w:lang w:val="en-GB"/>
        </w:rPr>
        <w:t>8</w:t>
      </w:r>
    </w:p>
    <w:p w14:paraId="57EF1184" w14:textId="77777777" w:rsidR="00202AD3" w:rsidRDefault="00202AD3" w:rsidP="00202AD3">
      <w:pPr>
        <w:widowControl/>
        <w:ind w:left="360"/>
        <w:rPr>
          <w:rFonts w:ascii="Arial" w:hAnsi="Arial"/>
          <w:snapToGrid/>
          <w:lang w:val="en-GB"/>
        </w:rPr>
      </w:pPr>
    </w:p>
    <w:p w14:paraId="097FCBCC" w14:textId="77777777" w:rsidR="00202AD3" w:rsidRDefault="00202AD3" w:rsidP="00202AD3">
      <w:pPr>
        <w:widowControl/>
        <w:ind w:left="360"/>
        <w:rPr>
          <w:rFonts w:ascii="Arial" w:hAnsi="Arial"/>
          <w:b/>
          <w:bCs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 xml:space="preserve">The Governing </w:t>
      </w:r>
      <w:r w:rsidR="0069502D">
        <w:rPr>
          <w:rFonts w:ascii="Arial" w:hAnsi="Arial"/>
          <w:b/>
          <w:bCs/>
          <w:snapToGrid/>
          <w:lang w:val="en-GB"/>
        </w:rPr>
        <w:t>Board</w:t>
      </w:r>
      <w:r>
        <w:rPr>
          <w:rFonts w:ascii="Arial" w:hAnsi="Arial"/>
          <w:b/>
          <w:bCs/>
          <w:snapToGrid/>
          <w:lang w:val="en-GB"/>
        </w:rPr>
        <w:t xml:space="preserve"> </w:t>
      </w:r>
      <w:r w:rsidR="00AF6D6B">
        <w:rPr>
          <w:rFonts w:ascii="Arial" w:hAnsi="Arial"/>
          <w:b/>
          <w:bCs/>
          <w:snapToGrid/>
          <w:lang w:val="en-GB"/>
        </w:rPr>
        <w:t xml:space="preserve">of </w:t>
      </w:r>
      <w:r w:rsidR="00BD1EF2">
        <w:rPr>
          <w:rFonts w:ascii="Arial" w:hAnsi="Arial"/>
          <w:b/>
          <w:bCs/>
          <w:snapToGrid/>
          <w:lang w:val="en-GB"/>
        </w:rPr>
        <w:t xml:space="preserve">Rivacre Valley Primary </w:t>
      </w:r>
      <w:r>
        <w:rPr>
          <w:rFonts w:ascii="Arial" w:hAnsi="Arial"/>
          <w:b/>
          <w:bCs/>
          <w:snapToGrid/>
          <w:lang w:val="en-GB"/>
        </w:rPr>
        <w:t>School</w:t>
      </w:r>
    </w:p>
    <w:p w14:paraId="06BA1898" w14:textId="77777777" w:rsidR="00202AD3" w:rsidRDefault="00202AD3" w:rsidP="00202AD3">
      <w:pPr>
        <w:widowControl/>
        <w:ind w:left="360"/>
        <w:rPr>
          <w:rFonts w:ascii="Arial" w:hAnsi="Arial"/>
          <w:snapToGrid/>
          <w:lang w:val="en-GB"/>
        </w:rPr>
      </w:pPr>
    </w:p>
    <w:p w14:paraId="2C4E3DA3" w14:textId="7DEA9FBD" w:rsidR="00306FFB" w:rsidRDefault="009371E7" w:rsidP="00202AD3">
      <w:pPr>
        <w:widowControl/>
        <w:ind w:left="360"/>
        <w:rPr>
          <w:rFonts w:ascii="Arial" w:hAnsi="Arial"/>
          <w:b/>
          <w:snapToGrid/>
        </w:rPr>
      </w:pPr>
      <w:r>
        <w:rPr>
          <w:rFonts w:ascii="Arial" w:hAnsi="Arial"/>
          <w:b/>
          <w:snapToGrid/>
        </w:rPr>
        <w:t xml:space="preserve">Part One </w:t>
      </w:r>
      <w:r w:rsidR="00202AD3">
        <w:rPr>
          <w:rFonts w:ascii="Arial" w:hAnsi="Arial"/>
          <w:b/>
          <w:snapToGrid/>
        </w:rPr>
        <w:t xml:space="preserve">Minutes of the Full Governing </w:t>
      </w:r>
      <w:r w:rsidR="0069502D">
        <w:rPr>
          <w:rFonts w:ascii="Arial" w:hAnsi="Arial"/>
          <w:b/>
          <w:snapToGrid/>
        </w:rPr>
        <w:t>Board</w:t>
      </w:r>
      <w:r w:rsidR="00202AD3">
        <w:rPr>
          <w:rFonts w:ascii="Arial" w:hAnsi="Arial"/>
          <w:b/>
          <w:snapToGrid/>
        </w:rPr>
        <w:t xml:space="preserve"> Meeting </w:t>
      </w:r>
      <w:r w:rsidR="00AF6D6B">
        <w:rPr>
          <w:rFonts w:ascii="Arial" w:hAnsi="Arial"/>
          <w:b/>
          <w:snapToGrid/>
        </w:rPr>
        <w:t xml:space="preserve">held on </w:t>
      </w:r>
    </w:p>
    <w:p w14:paraId="509F5574" w14:textId="59D9E993" w:rsidR="00202AD3" w:rsidRDefault="000B5D28" w:rsidP="00202AD3">
      <w:pPr>
        <w:widowControl/>
        <w:ind w:left="360"/>
        <w:rPr>
          <w:rFonts w:ascii="Arial" w:hAnsi="Arial"/>
          <w:b/>
          <w:snapToGrid/>
        </w:rPr>
      </w:pPr>
      <w:r>
        <w:rPr>
          <w:rFonts w:ascii="Arial" w:hAnsi="Arial"/>
          <w:b/>
          <w:snapToGrid/>
        </w:rPr>
        <w:t xml:space="preserve">Thursday </w:t>
      </w:r>
      <w:r w:rsidR="00AC1E36">
        <w:rPr>
          <w:rFonts w:ascii="Arial" w:hAnsi="Arial"/>
          <w:b/>
          <w:snapToGrid/>
        </w:rPr>
        <w:t>11</w:t>
      </w:r>
      <w:r w:rsidR="00F324A9" w:rsidRPr="00F324A9">
        <w:rPr>
          <w:rFonts w:ascii="Arial" w:hAnsi="Arial"/>
          <w:b/>
          <w:snapToGrid/>
          <w:vertAlign w:val="superscript"/>
        </w:rPr>
        <w:t>th</w:t>
      </w:r>
      <w:r w:rsidR="00F324A9">
        <w:rPr>
          <w:rFonts w:ascii="Arial" w:hAnsi="Arial"/>
          <w:b/>
          <w:snapToGrid/>
        </w:rPr>
        <w:t xml:space="preserve"> October</w:t>
      </w:r>
      <w:r w:rsidR="00306FFB">
        <w:rPr>
          <w:rFonts w:ascii="Arial" w:hAnsi="Arial"/>
          <w:b/>
          <w:snapToGrid/>
        </w:rPr>
        <w:t xml:space="preserve"> 201</w:t>
      </w:r>
      <w:r w:rsidR="00AC1E36">
        <w:rPr>
          <w:rFonts w:ascii="Arial" w:hAnsi="Arial"/>
          <w:b/>
          <w:snapToGrid/>
        </w:rPr>
        <w:t>8</w:t>
      </w:r>
      <w:r w:rsidR="00306FFB">
        <w:rPr>
          <w:rFonts w:ascii="Arial" w:hAnsi="Arial"/>
          <w:b/>
          <w:snapToGrid/>
        </w:rPr>
        <w:t xml:space="preserve"> </w:t>
      </w:r>
      <w:r w:rsidR="00AF6D6B">
        <w:rPr>
          <w:rFonts w:ascii="Arial" w:hAnsi="Arial"/>
          <w:b/>
          <w:snapToGrid/>
        </w:rPr>
        <w:t xml:space="preserve">at </w:t>
      </w:r>
      <w:r w:rsidR="00BD1EF2">
        <w:rPr>
          <w:rFonts w:ascii="Arial" w:hAnsi="Arial"/>
          <w:b/>
          <w:snapToGrid/>
        </w:rPr>
        <w:t>4pm</w:t>
      </w:r>
    </w:p>
    <w:p w14:paraId="0B9E28AC" w14:textId="77777777" w:rsidR="00202AD3" w:rsidRDefault="00202AD3" w:rsidP="00202AD3">
      <w:pPr>
        <w:widowControl/>
        <w:ind w:left="360"/>
        <w:rPr>
          <w:rFonts w:ascii="Arial" w:hAnsi="Arial"/>
          <w:b/>
          <w:bCs/>
          <w:snapToGrid/>
          <w:lang w:val="en-GB"/>
        </w:rPr>
      </w:pPr>
    </w:p>
    <w:tbl>
      <w:tblPr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1701"/>
        <w:gridCol w:w="2309"/>
      </w:tblGrid>
      <w:tr w:rsidR="006A06BD" w14:paraId="58DBE4DA" w14:textId="77777777" w:rsidTr="003713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98C23E4" w14:textId="77777777" w:rsidR="006A06BD" w:rsidRPr="003713A8" w:rsidRDefault="006A06BD">
            <w:pPr>
              <w:spacing w:line="276" w:lineRule="auto"/>
              <w:ind w:left="360"/>
              <w:rPr>
                <w:rFonts w:ascii="Arial" w:hAnsi="Arial"/>
                <w:snapToGrid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Name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049C422" w14:textId="77777777" w:rsidR="006A06BD" w:rsidRPr="003713A8" w:rsidRDefault="006A06BD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Category of Governor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F6322D" w14:textId="77777777" w:rsidR="006A06BD" w:rsidRPr="003713A8" w:rsidRDefault="00CB72A4" w:rsidP="00CB72A4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D</w:t>
            </w:r>
            <w:r w:rsidR="006A06BD" w:rsidRPr="003713A8">
              <w:rPr>
                <w:rFonts w:ascii="Arial" w:hAnsi="Arial"/>
                <w:sz w:val="22"/>
                <w:szCs w:val="22"/>
              </w:rPr>
              <w:t xml:space="preserve">ate of end of tenure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EFE2C8" w14:textId="77777777" w:rsidR="006A06BD" w:rsidRPr="003713A8" w:rsidRDefault="006A06BD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Designated Role</w:t>
            </w:r>
          </w:p>
        </w:tc>
      </w:tr>
      <w:tr w:rsidR="00CC5276" w14:paraId="431C5B88" w14:textId="77777777" w:rsidTr="003713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805DC" w14:textId="19827EE5" w:rsidR="00CC5276" w:rsidRPr="003713A8" w:rsidRDefault="00CC5276" w:rsidP="00671BFB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435CD">
              <w:rPr>
                <w:rFonts w:ascii="Arial" w:hAnsi="Arial"/>
                <w:b/>
                <w:sz w:val="22"/>
                <w:szCs w:val="22"/>
                <w:u w:val="single"/>
              </w:rPr>
              <w:t>Present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57E80" w14:textId="77777777" w:rsidR="00CC5276" w:rsidRPr="003713A8" w:rsidRDefault="00CC5276" w:rsidP="003713A8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2A31B" w14:textId="77777777" w:rsidR="00CC5276" w:rsidRPr="003713A8" w:rsidRDefault="00CC5276" w:rsidP="003713A8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2767" w14:textId="77777777" w:rsidR="00CC5276" w:rsidRPr="003713A8" w:rsidRDefault="00CC5276" w:rsidP="00671BFB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</w:p>
        </w:tc>
      </w:tr>
      <w:tr w:rsidR="00671BFB" w14:paraId="531C8E68" w14:textId="77777777" w:rsidTr="003713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A748B" w14:textId="77777777" w:rsidR="00671BFB" w:rsidRPr="003713A8" w:rsidRDefault="00671BFB" w:rsidP="00671BFB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Mrs Yvonne Colclough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5E8F7" w14:textId="77777777" w:rsidR="00671BFB" w:rsidRPr="003713A8" w:rsidRDefault="00671BFB" w:rsidP="003713A8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Co-opted Staff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17EE" w14:textId="77777777" w:rsidR="00671BFB" w:rsidRPr="003713A8" w:rsidRDefault="00671BFB" w:rsidP="003713A8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10/03/2019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DFB40" w14:textId="77777777" w:rsidR="00671BFB" w:rsidRPr="003713A8" w:rsidRDefault="00671BFB" w:rsidP="00671BFB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</w:p>
        </w:tc>
      </w:tr>
      <w:tr w:rsidR="00671BFB" w14:paraId="3CC96061" w14:textId="77777777" w:rsidTr="003713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0028D" w14:textId="77777777" w:rsidR="00671BFB" w:rsidRPr="003713A8" w:rsidRDefault="00671BFB" w:rsidP="00671BFB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Mrs Moira Atkins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E9BBC" w14:textId="77777777" w:rsidR="00671BFB" w:rsidRPr="003713A8" w:rsidRDefault="00671BFB" w:rsidP="003713A8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Co-opted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96432" w14:textId="77777777" w:rsidR="00671BFB" w:rsidRPr="003713A8" w:rsidRDefault="00671BFB" w:rsidP="003713A8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26/10/2020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5B765" w14:textId="77777777" w:rsidR="00671BFB" w:rsidRPr="003713A8" w:rsidRDefault="00671BFB" w:rsidP="00671BFB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</w:p>
        </w:tc>
      </w:tr>
      <w:tr w:rsidR="00671BFB" w14:paraId="7AA8BBD1" w14:textId="77777777" w:rsidTr="003713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3360B" w14:textId="77777777" w:rsidR="00671BFB" w:rsidRPr="003713A8" w:rsidRDefault="00671BFB" w:rsidP="00671BFB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Mrs Julia Clarke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CFE72" w14:textId="77777777" w:rsidR="00671BFB" w:rsidRPr="003713A8" w:rsidRDefault="00671BFB" w:rsidP="003713A8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Co-opted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A029A" w14:textId="77777777" w:rsidR="00671BFB" w:rsidRPr="003713A8" w:rsidRDefault="00671BFB" w:rsidP="003713A8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25/01/2021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2A7B6" w14:textId="77777777" w:rsidR="00671BFB" w:rsidRPr="003713A8" w:rsidRDefault="00671BFB" w:rsidP="00671BFB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</w:p>
        </w:tc>
      </w:tr>
      <w:tr w:rsidR="00671BFB" w14:paraId="10A25D65" w14:textId="77777777" w:rsidTr="003713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1EC1" w14:textId="77777777" w:rsidR="00671BFB" w:rsidRPr="003713A8" w:rsidRDefault="00671BFB" w:rsidP="00671BFB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Mrs Kate Hubbard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49C72" w14:textId="77777777" w:rsidR="00671BFB" w:rsidRPr="003713A8" w:rsidRDefault="00671BFB" w:rsidP="003713A8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Parent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27C16" w14:textId="77777777" w:rsidR="00671BFB" w:rsidRPr="003713A8" w:rsidRDefault="00671BFB" w:rsidP="003713A8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04/02/2020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1417" w14:textId="1740994F" w:rsidR="00671BFB" w:rsidRPr="003713A8" w:rsidRDefault="00AC1E36" w:rsidP="00671BFB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Vice Chair</w:t>
            </w:r>
          </w:p>
        </w:tc>
      </w:tr>
      <w:tr w:rsidR="006449E5" w14:paraId="07BC3C39" w14:textId="77777777" w:rsidTr="006449E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0748B" w14:textId="77777777" w:rsidR="006449E5" w:rsidRPr="003713A8" w:rsidRDefault="006449E5" w:rsidP="0075141E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Mrs Kate Docherty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D434" w14:textId="77777777" w:rsidR="006449E5" w:rsidRPr="003713A8" w:rsidRDefault="006449E5" w:rsidP="0075141E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Headteacher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0DBAE" w14:textId="77777777" w:rsidR="006449E5" w:rsidRPr="003713A8" w:rsidRDefault="006449E5" w:rsidP="006449E5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87BE" w14:textId="77777777" w:rsidR="006449E5" w:rsidRPr="003713A8" w:rsidRDefault="006449E5" w:rsidP="0075141E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Head</w:t>
            </w:r>
          </w:p>
        </w:tc>
      </w:tr>
      <w:tr w:rsidR="006449E5" w14:paraId="4987CD9C" w14:textId="77777777" w:rsidTr="006449E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F1306" w14:textId="77777777" w:rsidR="006449E5" w:rsidRPr="003713A8" w:rsidRDefault="006449E5" w:rsidP="0075141E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Mrs Jacqui Critchley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9AF7C" w14:textId="77777777" w:rsidR="006449E5" w:rsidRPr="003713A8" w:rsidRDefault="006449E5" w:rsidP="006449E5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E0DE1" w14:textId="77777777" w:rsidR="006449E5" w:rsidRPr="003713A8" w:rsidRDefault="006449E5" w:rsidP="006449E5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71E71" w14:textId="77777777" w:rsidR="006449E5" w:rsidRPr="003713A8" w:rsidRDefault="006449E5" w:rsidP="0075141E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Clerk of Governors</w:t>
            </w:r>
          </w:p>
        </w:tc>
      </w:tr>
      <w:tr w:rsidR="006A06BD" w14:paraId="07E22B2F" w14:textId="77777777" w:rsidTr="003713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0D468" w14:textId="226FFA41" w:rsidR="006A06BD" w:rsidRPr="003435CD" w:rsidRDefault="00C72534">
            <w:pPr>
              <w:spacing w:line="276" w:lineRule="auto"/>
              <w:ind w:left="360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3435CD">
              <w:rPr>
                <w:rFonts w:ascii="Arial" w:hAnsi="Arial"/>
                <w:b/>
                <w:sz w:val="22"/>
                <w:szCs w:val="22"/>
                <w:u w:val="single"/>
              </w:rPr>
              <w:t>Absent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175A5" w14:textId="57B4EF99" w:rsidR="006A06BD" w:rsidRPr="003713A8" w:rsidRDefault="006A06BD" w:rsidP="000F4F12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B08F1" w14:textId="69CBB89B" w:rsidR="006A06BD" w:rsidRPr="003713A8" w:rsidRDefault="006A06BD" w:rsidP="003713A8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2E2C3" w14:textId="471F4FAE" w:rsidR="006A06BD" w:rsidRPr="003713A8" w:rsidRDefault="006A06BD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</w:p>
        </w:tc>
      </w:tr>
      <w:tr w:rsidR="00C72534" w14:paraId="1CA22775" w14:textId="77777777" w:rsidTr="00C7253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D792C" w14:textId="77777777" w:rsidR="00C72534" w:rsidRPr="003713A8" w:rsidRDefault="00C72534" w:rsidP="0075141E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Mr Ian Aspden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E49E6" w14:textId="77777777" w:rsidR="00C72534" w:rsidRPr="003713A8" w:rsidRDefault="00C72534" w:rsidP="0075141E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Co-opted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5F03F" w14:textId="77777777" w:rsidR="00C72534" w:rsidRPr="003713A8" w:rsidRDefault="00C72534" w:rsidP="0075141E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10/03/2019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E65BF" w14:textId="77777777" w:rsidR="00C72534" w:rsidRPr="003713A8" w:rsidRDefault="00C72534" w:rsidP="0075141E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</w:p>
        </w:tc>
      </w:tr>
      <w:tr w:rsidR="00C72534" w14:paraId="4731BC48" w14:textId="77777777" w:rsidTr="00C7253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1E285" w14:textId="77777777" w:rsidR="00C72534" w:rsidRPr="003713A8" w:rsidRDefault="00C72534" w:rsidP="0075141E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Mr Ibrahim Abdel-Samie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BEA3F" w14:textId="77777777" w:rsidR="00C72534" w:rsidRPr="003713A8" w:rsidRDefault="00C72534" w:rsidP="0075141E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Parent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65C3D" w14:textId="77777777" w:rsidR="00C72534" w:rsidRPr="003713A8" w:rsidRDefault="00C72534" w:rsidP="0075141E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16/07/2019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D5278" w14:textId="77777777" w:rsidR="00C72534" w:rsidRPr="003713A8" w:rsidRDefault="00C72534" w:rsidP="0075141E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Chair of Governors</w:t>
            </w:r>
          </w:p>
        </w:tc>
      </w:tr>
      <w:tr w:rsidR="006449E5" w14:paraId="2D0DCA9E" w14:textId="77777777" w:rsidTr="006449E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868F0" w14:textId="77777777" w:rsidR="006449E5" w:rsidRPr="003713A8" w:rsidRDefault="006449E5" w:rsidP="0075141E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Mrs Gemma Flynn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E8AF1" w14:textId="77777777" w:rsidR="006449E5" w:rsidRPr="003713A8" w:rsidRDefault="006449E5" w:rsidP="0075141E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Parent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50B87" w14:textId="77777777" w:rsidR="006449E5" w:rsidRPr="003713A8" w:rsidRDefault="006449E5" w:rsidP="0075141E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22/06/2020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81AEC" w14:textId="77777777" w:rsidR="006449E5" w:rsidRPr="003713A8" w:rsidRDefault="006449E5" w:rsidP="0075141E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</w:p>
        </w:tc>
      </w:tr>
      <w:tr w:rsidR="004613B7" w14:paraId="405950AF" w14:textId="77777777" w:rsidTr="004613B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1EB30" w14:textId="77777777" w:rsidR="004613B7" w:rsidRPr="003713A8" w:rsidRDefault="004613B7" w:rsidP="00CE14CE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 xml:space="preserve">Mrs </w:t>
            </w:r>
            <w:r>
              <w:rPr>
                <w:rFonts w:ascii="Arial" w:hAnsi="Arial"/>
                <w:sz w:val="22"/>
                <w:szCs w:val="22"/>
              </w:rPr>
              <w:t>Rachel Chamberlain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86209" w14:textId="77777777" w:rsidR="004613B7" w:rsidRPr="003713A8" w:rsidRDefault="004613B7" w:rsidP="00CE14CE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Staff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5C5B1" w14:textId="77777777" w:rsidR="004613B7" w:rsidRPr="003713A8" w:rsidRDefault="004613B7" w:rsidP="00CE14CE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01/10/2022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DE9A6" w14:textId="77777777" w:rsidR="004613B7" w:rsidRPr="003713A8" w:rsidRDefault="004613B7" w:rsidP="00CE14CE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</w:p>
        </w:tc>
      </w:tr>
      <w:tr w:rsidR="00CB44E7" w14:paraId="72B757C4" w14:textId="77777777" w:rsidTr="006449E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22835" w14:textId="67E76134" w:rsidR="00CB44E7" w:rsidRPr="00CB44E7" w:rsidRDefault="00CB44E7" w:rsidP="0075141E">
            <w:pPr>
              <w:spacing w:line="276" w:lineRule="auto"/>
              <w:ind w:left="360"/>
              <w:rPr>
                <w:rFonts w:ascii="Arial" w:hAnsi="Arial"/>
                <w:b/>
                <w:sz w:val="22"/>
                <w:szCs w:val="22"/>
              </w:rPr>
            </w:pPr>
            <w:r w:rsidRPr="00CB44E7">
              <w:rPr>
                <w:rFonts w:ascii="Arial" w:hAnsi="Arial"/>
                <w:b/>
                <w:sz w:val="22"/>
                <w:szCs w:val="22"/>
              </w:rPr>
              <w:t>Vacancy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4023" w14:textId="43CDECE7" w:rsidR="00CB44E7" w:rsidRPr="003713A8" w:rsidRDefault="00CB44E7" w:rsidP="0075141E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521D" w14:textId="77777777" w:rsidR="00CB44E7" w:rsidRPr="003713A8" w:rsidRDefault="00CB44E7" w:rsidP="0075141E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DC61" w14:textId="77777777" w:rsidR="00CB44E7" w:rsidRPr="003713A8" w:rsidRDefault="00CB44E7" w:rsidP="0075141E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0A5A4BD" w14:textId="77777777" w:rsidR="00202AD3" w:rsidRDefault="00202AD3" w:rsidP="00202AD3">
      <w:pPr>
        <w:widowControl/>
        <w:ind w:left="360"/>
        <w:rPr>
          <w:rFonts w:ascii="Arial" w:hAnsi="Arial"/>
          <w:snapToGrid/>
          <w:lang w:val="en-GB"/>
        </w:rPr>
      </w:pPr>
    </w:p>
    <w:p w14:paraId="2DADCFDC" w14:textId="77777777" w:rsidR="00202AD3" w:rsidRDefault="00202AD3" w:rsidP="00202AD3">
      <w:pPr>
        <w:widowControl/>
        <w:ind w:left="360"/>
        <w:rPr>
          <w:rFonts w:ascii="Arial" w:hAnsi="Arial"/>
          <w:i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Governors not present:</w:t>
      </w:r>
    </w:p>
    <w:p w14:paraId="000C05AA" w14:textId="006D0786" w:rsidR="00202AD3" w:rsidRDefault="00202AD3" w:rsidP="00A82B7B">
      <w:pPr>
        <w:widowControl/>
        <w:spacing w:after="120"/>
        <w:ind w:left="357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Clerk checked the</w:t>
      </w:r>
      <w:r w:rsidR="008872B4">
        <w:rPr>
          <w:rFonts w:ascii="Arial" w:hAnsi="Arial"/>
          <w:snapToGrid/>
          <w:lang w:val="en-GB"/>
        </w:rPr>
        <w:t xml:space="preserve"> number of Governors </w:t>
      </w:r>
      <w:r w:rsidR="00DA6139">
        <w:rPr>
          <w:rFonts w:ascii="Arial" w:hAnsi="Arial"/>
          <w:snapToGrid/>
          <w:lang w:val="en-GB"/>
        </w:rPr>
        <w:t xml:space="preserve">(5/9) </w:t>
      </w:r>
      <w:r w:rsidR="008872B4">
        <w:rPr>
          <w:rFonts w:ascii="Arial" w:hAnsi="Arial"/>
          <w:snapToGrid/>
          <w:lang w:val="en-GB"/>
        </w:rPr>
        <w:t>present</w:t>
      </w:r>
      <w:r w:rsidR="003713A8">
        <w:rPr>
          <w:rFonts w:ascii="Arial" w:hAnsi="Arial"/>
          <w:snapToGrid/>
          <w:lang w:val="en-GB"/>
        </w:rPr>
        <w:t xml:space="preserve"> </w:t>
      </w:r>
      <w:r>
        <w:rPr>
          <w:rFonts w:ascii="Arial" w:hAnsi="Arial"/>
          <w:snapToGrid/>
          <w:lang w:val="en-GB"/>
        </w:rPr>
        <w:t>to ensure that the meeting was quorate.</w:t>
      </w:r>
    </w:p>
    <w:p w14:paraId="38EBB6E3" w14:textId="51D2F57F" w:rsidR="00CC5276" w:rsidRPr="00A82B7B" w:rsidRDefault="00CC5276" w:rsidP="00A82B7B">
      <w:pPr>
        <w:widowControl/>
        <w:ind w:left="360"/>
        <w:jc w:val="center"/>
        <w:rPr>
          <w:rFonts w:ascii="Arial" w:hAnsi="Arial"/>
          <w:b/>
          <w:i/>
          <w:snapToGrid/>
          <w:lang w:val="en-GB"/>
        </w:rPr>
      </w:pPr>
      <w:r w:rsidRPr="00A82B7B">
        <w:rPr>
          <w:rFonts w:ascii="Arial" w:hAnsi="Arial"/>
          <w:b/>
          <w:i/>
          <w:snapToGrid/>
          <w:lang w:val="en-GB"/>
        </w:rPr>
        <w:t>In the absence of the Chair of Governors the Vice Chair took the Chair.</w:t>
      </w:r>
    </w:p>
    <w:p w14:paraId="19318C06" w14:textId="77777777" w:rsidR="0051635F" w:rsidRDefault="0051635F" w:rsidP="00202AD3">
      <w:pPr>
        <w:widowControl/>
        <w:ind w:left="360"/>
        <w:rPr>
          <w:rFonts w:ascii="Arial" w:hAnsi="Arial"/>
          <w:snapToGrid/>
          <w:lang w:val="en-GB"/>
        </w:rPr>
      </w:pPr>
    </w:p>
    <w:p w14:paraId="39ED9C7C" w14:textId="7D9974A5" w:rsidR="004359BD" w:rsidRDefault="004359BD" w:rsidP="00B673C9">
      <w:pPr>
        <w:pStyle w:val="ListParagraph"/>
        <w:widowControl/>
        <w:numPr>
          <w:ilvl w:val="0"/>
          <w:numId w:val="1"/>
        </w:numPr>
        <w:ind w:hanging="436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Apologies</w:t>
      </w:r>
    </w:p>
    <w:p w14:paraId="6B99103E" w14:textId="77777777" w:rsidR="003713A8" w:rsidRDefault="00306FFB" w:rsidP="00CB72A4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following apologies were received</w:t>
      </w:r>
      <w:r w:rsidR="000C1A55">
        <w:rPr>
          <w:rFonts w:ascii="Arial" w:hAnsi="Arial"/>
          <w:snapToGrid/>
          <w:lang w:val="en-GB"/>
        </w:rPr>
        <w:t xml:space="preserve"> and authorised:</w:t>
      </w:r>
    </w:p>
    <w:p w14:paraId="6A111A80" w14:textId="62BEA2C8" w:rsidR="00CB72A4" w:rsidRPr="00AB4237" w:rsidRDefault="006808A7" w:rsidP="00AB4237">
      <w:pPr>
        <w:widowControl/>
        <w:ind w:firstLine="720"/>
        <w:rPr>
          <w:rFonts w:ascii="Arial" w:hAnsi="Arial"/>
          <w:snapToGrid/>
          <w:lang w:val="en-GB"/>
        </w:rPr>
      </w:pPr>
      <w:r w:rsidRPr="00AB4237">
        <w:rPr>
          <w:rFonts w:ascii="Arial" w:hAnsi="Arial"/>
          <w:snapToGrid/>
          <w:lang w:val="en-GB"/>
        </w:rPr>
        <w:t>Mr I Aspden</w:t>
      </w:r>
      <w:r w:rsidR="00AB4237" w:rsidRPr="00AB4237">
        <w:rPr>
          <w:rFonts w:ascii="Arial" w:hAnsi="Arial"/>
          <w:snapToGrid/>
          <w:lang w:val="en-GB"/>
        </w:rPr>
        <w:t>, Mr I Abdel-Samie</w:t>
      </w:r>
      <w:r w:rsidR="00AB4237">
        <w:rPr>
          <w:rFonts w:ascii="Arial" w:hAnsi="Arial"/>
          <w:snapToGrid/>
          <w:lang w:val="en-GB"/>
        </w:rPr>
        <w:t xml:space="preserve">, </w:t>
      </w:r>
      <w:r w:rsidR="00AB4237" w:rsidRPr="000C1A55">
        <w:rPr>
          <w:rFonts w:ascii="Arial" w:hAnsi="Arial"/>
          <w:snapToGrid/>
          <w:lang w:val="en-GB"/>
        </w:rPr>
        <w:t>Mrs G Flynn</w:t>
      </w:r>
      <w:r w:rsidR="00A577B1" w:rsidRPr="00AB4237">
        <w:rPr>
          <w:rFonts w:ascii="Arial" w:hAnsi="Arial"/>
          <w:snapToGrid/>
          <w:lang w:val="en-GB"/>
        </w:rPr>
        <w:t xml:space="preserve"> and Mrs R Chamberlain</w:t>
      </w:r>
    </w:p>
    <w:p w14:paraId="2D3283A2" w14:textId="77777777" w:rsidR="000C1A55" w:rsidRDefault="000C1A55" w:rsidP="00CB72A4">
      <w:pPr>
        <w:pStyle w:val="ListParagraph"/>
        <w:widowControl/>
        <w:rPr>
          <w:rFonts w:ascii="Arial" w:hAnsi="Arial"/>
          <w:b/>
          <w:snapToGrid/>
          <w:lang w:val="en-GB"/>
        </w:rPr>
      </w:pPr>
    </w:p>
    <w:p w14:paraId="05F09D3F" w14:textId="77777777" w:rsidR="00CB72A4" w:rsidRPr="004359BD" w:rsidRDefault="00CB72A4" w:rsidP="00B673C9">
      <w:pPr>
        <w:pStyle w:val="ListParagraph"/>
        <w:widowControl/>
        <w:numPr>
          <w:ilvl w:val="0"/>
          <w:numId w:val="1"/>
        </w:numPr>
        <w:ind w:hanging="436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Declaration of interests</w:t>
      </w:r>
    </w:p>
    <w:p w14:paraId="7ACD209F" w14:textId="77777777" w:rsidR="00202AD3" w:rsidRDefault="00CB72A4" w:rsidP="00A82B7B">
      <w:pPr>
        <w:widowControl/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</w:t>
      </w:r>
      <w:r w:rsidR="00671BFB">
        <w:rPr>
          <w:rFonts w:ascii="Arial" w:hAnsi="Arial"/>
          <w:snapToGrid/>
          <w:lang w:val="en-GB"/>
        </w:rPr>
        <w:t>ere were no interests declared.</w:t>
      </w:r>
    </w:p>
    <w:p w14:paraId="2A0B827B" w14:textId="03E9D5BE" w:rsidR="000C1A55" w:rsidRDefault="000C1A55" w:rsidP="00A82B7B">
      <w:pPr>
        <w:widowControl/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Governors </w:t>
      </w:r>
      <w:r w:rsidR="00A577B1">
        <w:rPr>
          <w:rFonts w:ascii="Arial" w:hAnsi="Arial"/>
          <w:snapToGrid/>
          <w:lang w:val="en-GB"/>
        </w:rPr>
        <w:t xml:space="preserve">present completed the </w:t>
      </w:r>
      <w:r>
        <w:rPr>
          <w:rFonts w:ascii="Arial" w:hAnsi="Arial"/>
          <w:snapToGrid/>
          <w:lang w:val="en-GB"/>
        </w:rPr>
        <w:t xml:space="preserve">annual declaration forms </w:t>
      </w:r>
      <w:r w:rsidR="00B0125A">
        <w:rPr>
          <w:rFonts w:ascii="Arial" w:hAnsi="Arial"/>
          <w:snapToGrid/>
          <w:lang w:val="en-GB"/>
        </w:rPr>
        <w:t>which were retained in school.</w:t>
      </w:r>
    </w:p>
    <w:p w14:paraId="392F304C" w14:textId="6E66598A" w:rsidR="00B0125A" w:rsidRDefault="00B0125A" w:rsidP="00CB72A4">
      <w:pPr>
        <w:widowControl/>
        <w:ind w:left="709"/>
        <w:rPr>
          <w:rFonts w:ascii="Arial" w:hAnsi="Arial"/>
          <w:snapToGrid/>
          <w:lang w:val="en-GB"/>
        </w:rPr>
      </w:pPr>
      <w:r w:rsidRPr="00CC5276">
        <w:rPr>
          <w:rFonts w:ascii="Arial" w:hAnsi="Arial"/>
          <w:b/>
          <w:snapToGrid/>
          <w:color w:val="FF0000"/>
          <w:lang w:val="en-GB"/>
        </w:rPr>
        <w:t>ACTION</w:t>
      </w:r>
      <w:r>
        <w:rPr>
          <w:rFonts w:ascii="Arial" w:hAnsi="Arial"/>
          <w:snapToGrid/>
          <w:lang w:val="en-GB"/>
        </w:rPr>
        <w:t xml:space="preserve">: Absent governors to complete the annual declaration forms at the </w:t>
      </w:r>
      <w:r w:rsidR="00CC5276">
        <w:rPr>
          <w:rFonts w:ascii="Arial" w:hAnsi="Arial"/>
          <w:snapToGrid/>
          <w:lang w:val="en-GB"/>
        </w:rPr>
        <w:t>November meeting.</w:t>
      </w:r>
    </w:p>
    <w:p w14:paraId="169983F3" w14:textId="77777777" w:rsidR="00CB72A4" w:rsidRDefault="00CB72A4" w:rsidP="00CB72A4">
      <w:pPr>
        <w:widowControl/>
        <w:ind w:left="709"/>
        <w:rPr>
          <w:rFonts w:ascii="Arial" w:hAnsi="Arial"/>
          <w:snapToGrid/>
          <w:lang w:val="en-GB"/>
        </w:rPr>
      </w:pPr>
    </w:p>
    <w:p w14:paraId="1A67BDE6" w14:textId="77777777" w:rsidR="00202AD3" w:rsidRDefault="00CB72A4" w:rsidP="004D1B05">
      <w:pPr>
        <w:pStyle w:val="ListParagraph"/>
        <w:widowControl/>
        <w:numPr>
          <w:ilvl w:val="0"/>
          <w:numId w:val="1"/>
        </w:numPr>
        <w:ind w:hanging="436"/>
        <w:rPr>
          <w:rFonts w:ascii="Arial" w:hAnsi="Arial"/>
          <w:b/>
          <w:snapToGrid/>
          <w:lang w:val="en-GB"/>
        </w:rPr>
      </w:pPr>
      <w:r w:rsidRPr="004D1B05">
        <w:rPr>
          <w:rFonts w:ascii="Arial" w:hAnsi="Arial"/>
          <w:b/>
          <w:snapToGrid/>
          <w:lang w:val="en-GB"/>
        </w:rPr>
        <w:t>Governing Board Membership</w:t>
      </w:r>
    </w:p>
    <w:p w14:paraId="5EFBF1CE" w14:textId="1A92CB17" w:rsidR="001705E9" w:rsidRDefault="00432E43" w:rsidP="001705E9">
      <w:pPr>
        <w:pStyle w:val="ListParagraph"/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Mrs Stride has resigned </w:t>
      </w:r>
      <w:r w:rsidR="00087BBD">
        <w:rPr>
          <w:rFonts w:ascii="Arial" w:hAnsi="Arial"/>
          <w:snapToGrid/>
          <w:lang w:val="en-GB"/>
        </w:rPr>
        <w:t>as a staff governor due to personal reasons and governors recorded their thanks to her for her service and impact on the FGB.</w:t>
      </w:r>
    </w:p>
    <w:p w14:paraId="6D010C65" w14:textId="0C1F19FA" w:rsidR="00087BBD" w:rsidRDefault="00087BBD" w:rsidP="001705E9">
      <w:pPr>
        <w:pStyle w:val="ListParagraph"/>
        <w:widowControl/>
        <w:rPr>
          <w:rFonts w:ascii="Arial" w:hAnsi="Arial"/>
          <w:snapToGrid/>
          <w:lang w:val="en-GB"/>
        </w:rPr>
      </w:pPr>
    </w:p>
    <w:p w14:paraId="20343675" w14:textId="0E19E78C" w:rsidR="005A7801" w:rsidRDefault="005A7801" w:rsidP="001705E9">
      <w:pPr>
        <w:pStyle w:val="ListParagraph"/>
        <w:widowControl/>
        <w:rPr>
          <w:rFonts w:ascii="Arial" w:hAnsi="Arial"/>
          <w:snapToGrid/>
          <w:lang w:val="en-GB"/>
        </w:rPr>
      </w:pPr>
    </w:p>
    <w:p w14:paraId="11D04A35" w14:textId="77777777" w:rsidR="005A7801" w:rsidRDefault="005A7801" w:rsidP="001705E9">
      <w:pPr>
        <w:pStyle w:val="ListParagraph"/>
        <w:widowControl/>
        <w:rPr>
          <w:rFonts w:ascii="Arial" w:hAnsi="Arial"/>
          <w:snapToGrid/>
          <w:lang w:val="en-GB"/>
        </w:rPr>
      </w:pPr>
    </w:p>
    <w:p w14:paraId="715B6659" w14:textId="3F5C668B" w:rsidR="00087BBD" w:rsidRDefault="00087BBD" w:rsidP="009B4798">
      <w:pPr>
        <w:pStyle w:val="ListParagraph"/>
        <w:widowControl/>
        <w:spacing w:after="120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A staff election had been held and Rachel Chamberlain had been appointe</w:t>
      </w:r>
      <w:r w:rsidR="00943EE6">
        <w:rPr>
          <w:rFonts w:ascii="Arial" w:hAnsi="Arial"/>
          <w:snapToGrid/>
          <w:lang w:val="en-GB"/>
        </w:rPr>
        <w:t>d.  She was not available to attend this meeting so will be welcomed officially at the next meeting.</w:t>
      </w:r>
    </w:p>
    <w:p w14:paraId="2039BF99" w14:textId="5421E125" w:rsidR="008E09CE" w:rsidRDefault="008E09CE" w:rsidP="001705E9">
      <w:pPr>
        <w:pStyle w:val="ListParagraph"/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Governors noted the LA Governor vacancy</w:t>
      </w:r>
      <w:r w:rsidR="00F438B8">
        <w:rPr>
          <w:rFonts w:ascii="Arial" w:hAnsi="Arial"/>
          <w:snapToGrid/>
          <w:lang w:val="en-GB"/>
        </w:rPr>
        <w:t>,</w:t>
      </w:r>
      <w:r>
        <w:rPr>
          <w:rFonts w:ascii="Arial" w:hAnsi="Arial"/>
          <w:snapToGrid/>
          <w:lang w:val="en-GB"/>
        </w:rPr>
        <w:t xml:space="preserve"> and this was discussed.</w:t>
      </w:r>
    </w:p>
    <w:p w14:paraId="3D7ECC1F" w14:textId="77777777" w:rsidR="008E09CE" w:rsidRPr="00432E43" w:rsidRDefault="008E09CE" w:rsidP="001705E9">
      <w:pPr>
        <w:pStyle w:val="ListParagraph"/>
        <w:widowControl/>
        <w:rPr>
          <w:rFonts w:ascii="Arial" w:hAnsi="Arial"/>
          <w:snapToGrid/>
          <w:lang w:val="en-GB"/>
        </w:rPr>
      </w:pPr>
    </w:p>
    <w:p w14:paraId="027862C0" w14:textId="0B6D7973" w:rsidR="001705E9" w:rsidRDefault="001705E9" w:rsidP="004D1B05">
      <w:pPr>
        <w:pStyle w:val="ListParagraph"/>
        <w:widowControl/>
        <w:numPr>
          <w:ilvl w:val="0"/>
          <w:numId w:val="1"/>
        </w:numPr>
        <w:ind w:hanging="436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Code of Conduct</w:t>
      </w:r>
      <w:r w:rsidR="00416985">
        <w:rPr>
          <w:rFonts w:ascii="Arial" w:hAnsi="Arial"/>
          <w:b/>
          <w:snapToGrid/>
          <w:lang w:val="en-GB"/>
        </w:rPr>
        <w:t xml:space="preserve"> / Terms of Reference</w:t>
      </w:r>
    </w:p>
    <w:p w14:paraId="5F711D57" w14:textId="754B711D" w:rsidR="001705E9" w:rsidRDefault="001705E9" w:rsidP="009B4798">
      <w:pPr>
        <w:pStyle w:val="ListParagraph"/>
        <w:widowControl/>
        <w:spacing w:after="120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Code of Conduct had been received in advance of the meeting and all governors agreed to abide by the rules.  The Code was signed by th</w:t>
      </w:r>
      <w:r w:rsidR="00F41D40">
        <w:rPr>
          <w:rFonts w:ascii="Arial" w:hAnsi="Arial"/>
          <w:snapToGrid/>
          <w:lang w:val="en-GB"/>
        </w:rPr>
        <w:t>ose governors</w:t>
      </w:r>
      <w:r w:rsidR="00A76E6F">
        <w:rPr>
          <w:rFonts w:ascii="Arial" w:hAnsi="Arial"/>
          <w:snapToGrid/>
          <w:lang w:val="en-GB"/>
        </w:rPr>
        <w:t>’</w:t>
      </w:r>
      <w:r w:rsidR="00F41D40">
        <w:rPr>
          <w:rFonts w:ascii="Arial" w:hAnsi="Arial"/>
          <w:snapToGrid/>
          <w:lang w:val="en-GB"/>
        </w:rPr>
        <w:t xml:space="preserve"> present</w:t>
      </w:r>
      <w:r w:rsidR="00A76E6F">
        <w:rPr>
          <w:rFonts w:ascii="Arial" w:hAnsi="Arial"/>
          <w:snapToGrid/>
          <w:lang w:val="en-GB"/>
        </w:rPr>
        <w:t xml:space="preserve"> and retained by the Headteacher.</w:t>
      </w:r>
    </w:p>
    <w:p w14:paraId="5835DA47" w14:textId="77A4D0EF" w:rsidR="00F41D40" w:rsidRDefault="00F41D40" w:rsidP="009B4798">
      <w:pPr>
        <w:pStyle w:val="ListParagraph"/>
        <w:widowControl/>
        <w:spacing w:after="120"/>
        <w:contextualSpacing w:val="0"/>
        <w:rPr>
          <w:rFonts w:ascii="Arial" w:hAnsi="Arial"/>
          <w:snapToGrid/>
          <w:lang w:val="en-GB"/>
        </w:rPr>
      </w:pPr>
      <w:r w:rsidRPr="00F41D40">
        <w:rPr>
          <w:rFonts w:ascii="Arial" w:hAnsi="Arial"/>
          <w:b/>
          <w:snapToGrid/>
          <w:color w:val="FF0000"/>
          <w:lang w:val="en-GB"/>
        </w:rPr>
        <w:t>ACTION</w:t>
      </w:r>
      <w:r>
        <w:rPr>
          <w:rFonts w:ascii="Arial" w:hAnsi="Arial"/>
          <w:snapToGrid/>
          <w:lang w:val="en-GB"/>
        </w:rPr>
        <w:t>: Clerk to ensure that absent governors have signed the Code of Conduct at the next meeting.</w:t>
      </w:r>
    </w:p>
    <w:p w14:paraId="00D7F37E" w14:textId="77777777" w:rsidR="004B0D6C" w:rsidRDefault="004B0D6C" w:rsidP="004B0D6C">
      <w:pPr>
        <w:pStyle w:val="ListParagraph"/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Terms of Reference have been reviewed as part of the SFVS but were distributed for reference so that all governors understand the remit of the Governing Board.</w:t>
      </w:r>
    </w:p>
    <w:p w14:paraId="117F784A" w14:textId="77777777" w:rsidR="001705E9" w:rsidRPr="001705E9" w:rsidRDefault="001705E9" w:rsidP="001705E9">
      <w:pPr>
        <w:pStyle w:val="ListParagraph"/>
        <w:widowControl/>
        <w:rPr>
          <w:rFonts w:ascii="Arial" w:hAnsi="Arial"/>
          <w:snapToGrid/>
          <w:lang w:val="en-GB"/>
        </w:rPr>
      </w:pPr>
    </w:p>
    <w:p w14:paraId="36288CBE" w14:textId="6C6C2AAB" w:rsidR="003C1167" w:rsidRDefault="003C1167" w:rsidP="004D1B05">
      <w:pPr>
        <w:pStyle w:val="ListParagraph"/>
        <w:widowControl/>
        <w:numPr>
          <w:ilvl w:val="0"/>
          <w:numId w:val="1"/>
        </w:numPr>
        <w:ind w:hanging="436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Website/Getting Information About School (GIAS)</w:t>
      </w:r>
    </w:p>
    <w:p w14:paraId="0CADCE79" w14:textId="09E54A95" w:rsidR="003C1167" w:rsidRDefault="00A7117A" w:rsidP="003C1167">
      <w:pPr>
        <w:pStyle w:val="ListParagraph"/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Headteacher confirmed that the Website and GIAS were up to date.  </w:t>
      </w:r>
    </w:p>
    <w:p w14:paraId="56534015" w14:textId="77777777" w:rsidR="003C1167" w:rsidRPr="003C1167" w:rsidRDefault="003C1167" w:rsidP="003C1167">
      <w:pPr>
        <w:pStyle w:val="ListParagraph"/>
        <w:widowControl/>
        <w:rPr>
          <w:rFonts w:ascii="Arial" w:hAnsi="Arial"/>
          <w:snapToGrid/>
          <w:lang w:val="en-GB"/>
        </w:rPr>
      </w:pPr>
    </w:p>
    <w:p w14:paraId="623665A7" w14:textId="124197D3" w:rsidR="001705E9" w:rsidRPr="004D1B05" w:rsidRDefault="001705E9" w:rsidP="004D1B05">
      <w:pPr>
        <w:pStyle w:val="ListParagraph"/>
        <w:widowControl/>
        <w:numPr>
          <w:ilvl w:val="0"/>
          <w:numId w:val="1"/>
        </w:numPr>
        <w:ind w:hanging="436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 xml:space="preserve">Minutes of </w:t>
      </w:r>
      <w:r w:rsidR="00565E4F">
        <w:rPr>
          <w:rFonts w:ascii="Arial" w:hAnsi="Arial"/>
          <w:b/>
          <w:snapToGrid/>
          <w:lang w:val="en-GB"/>
        </w:rPr>
        <w:t>4</w:t>
      </w:r>
      <w:r w:rsidR="00565E4F" w:rsidRPr="00565E4F">
        <w:rPr>
          <w:rFonts w:ascii="Arial" w:hAnsi="Arial"/>
          <w:b/>
          <w:snapToGrid/>
          <w:vertAlign w:val="superscript"/>
          <w:lang w:val="en-GB"/>
        </w:rPr>
        <w:t>th</w:t>
      </w:r>
      <w:r w:rsidR="00565E4F">
        <w:rPr>
          <w:rFonts w:ascii="Arial" w:hAnsi="Arial"/>
          <w:b/>
          <w:snapToGrid/>
          <w:lang w:val="en-GB"/>
        </w:rPr>
        <w:t xml:space="preserve"> July 2018</w:t>
      </w:r>
    </w:p>
    <w:p w14:paraId="046A6A2E" w14:textId="6373505A" w:rsidR="001705E9" w:rsidRPr="00565E4F" w:rsidRDefault="001705E9" w:rsidP="00565E4F">
      <w:pPr>
        <w:widowControl/>
        <w:tabs>
          <w:tab w:val="left" w:pos="709"/>
        </w:tabs>
        <w:ind w:left="709"/>
        <w:rPr>
          <w:rFonts w:ascii="Arial" w:hAnsi="Arial"/>
          <w:i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Part One minutes were </w:t>
      </w:r>
      <w:r>
        <w:rPr>
          <w:rFonts w:ascii="Arial" w:hAnsi="Arial"/>
          <w:b/>
          <w:snapToGrid/>
          <w:lang w:val="en-GB"/>
        </w:rPr>
        <w:t>agreed</w:t>
      </w:r>
      <w:r w:rsidR="00565E4F">
        <w:rPr>
          <w:rFonts w:ascii="Arial" w:hAnsi="Arial"/>
          <w:b/>
          <w:snapToGrid/>
          <w:lang w:val="en-GB"/>
        </w:rPr>
        <w:t xml:space="preserve"> </w:t>
      </w:r>
      <w:r w:rsidR="00565E4F">
        <w:rPr>
          <w:rFonts w:ascii="Arial" w:hAnsi="Arial"/>
          <w:snapToGrid/>
          <w:lang w:val="en-GB"/>
        </w:rPr>
        <w:t>and were signed by the Vice Chair at the end of the meeting.</w:t>
      </w:r>
    </w:p>
    <w:p w14:paraId="7DC11233" w14:textId="77777777" w:rsidR="002A15EB" w:rsidRDefault="002A15EB" w:rsidP="00A6763B">
      <w:pPr>
        <w:widowControl/>
        <w:ind w:left="709" w:firstLine="11"/>
        <w:rPr>
          <w:rFonts w:ascii="Arial" w:hAnsi="Arial"/>
          <w:snapToGrid/>
          <w:lang w:val="en-GB"/>
        </w:rPr>
      </w:pPr>
    </w:p>
    <w:p w14:paraId="72E41879" w14:textId="77777777" w:rsidR="00202AD3" w:rsidRDefault="00202AD3" w:rsidP="00A95A09">
      <w:pPr>
        <w:pStyle w:val="ListParagraph"/>
        <w:widowControl/>
        <w:numPr>
          <w:ilvl w:val="0"/>
          <w:numId w:val="3"/>
        </w:numPr>
        <w:tabs>
          <w:tab w:val="left" w:pos="851"/>
          <w:tab w:val="left" w:pos="993"/>
        </w:tabs>
        <w:ind w:left="709" w:hanging="425"/>
        <w:rPr>
          <w:rFonts w:ascii="Arial" w:hAnsi="Arial"/>
          <w:b/>
          <w:snapToGrid/>
          <w:lang w:val="en-GB"/>
        </w:rPr>
      </w:pPr>
      <w:r w:rsidRPr="003713A8">
        <w:rPr>
          <w:rFonts w:ascii="Arial" w:hAnsi="Arial"/>
          <w:b/>
          <w:snapToGrid/>
          <w:lang w:val="en-GB"/>
        </w:rPr>
        <w:t>Matters Arising</w:t>
      </w:r>
    </w:p>
    <w:p w14:paraId="165732FE" w14:textId="641A7FDE" w:rsidR="001F4D2D" w:rsidRPr="001F4D2D" w:rsidRDefault="00F367A8" w:rsidP="003713A8">
      <w:pPr>
        <w:pStyle w:val="ListParagraph"/>
        <w:widowControl/>
        <w:tabs>
          <w:tab w:val="left" w:pos="709"/>
          <w:tab w:val="left" w:pos="993"/>
        </w:tabs>
        <w:ind w:left="75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There were no matters arising.  Governors received an update on the previous meeting actions</w:t>
      </w:r>
      <w:r w:rsidR="003713A8">
        <w:rPr>
          <w:rFonts w:ascii="Arial" w:hAnsi="Arial"/>
          <w:snapToGrid/>
          <w:lang w:val="en-GB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3205"/>
        <w:gridCol w:w="1842"/>
        <w:gridCol w:w="3119"/>
      </w:tblGrid>
      <w:tr w:rsidR="005D3ED8" w:rsidRPr="00F367A8" w14:paraId="7F6C9774" w14:textId="77777777" w:rsidTr="005D3ED8">
        <w:tc>
          <w:tcPr>
            <w:tcW w:w="1185" w:type="dxa"/>
            <w:shd w:val="clear" w:color="auto" w:fill="auto"/>
          </w:tcPr>
          <w:p w14:paraId="4610B5F7" w14:textId="77777777" w:rsidR="005D3ED8" w:rsidRPr="00F367A8" w:rsidRDefault="005D3ED8" w:rsidP="00F367A8">
            <w:pPr>
              <w:widowControl/>
              <w:rPr>
                <w:rFonts w:ascii="Arial" w:hAnsi="Arial"/>
                <w:b/>
                <w:snapToGrid/>
                <w:lang w:val="en-GB"/>
              </w:rPr>
            </w:pPr>
            <w:r w:rsidRPr="00F367A8">
              <w:rPr>
                <w:rFonts w:ascii="Arial" w:hAnsi="Arial"/>
                <w:b/>
                <w:snapToGrid/>
                <w:lang w:val="en-GB"/>
              </w:rPr>
              <w:t xml:space="preserve">Agenda </w:t>
            </w:r>
          </w:p>
        </w:tc>
        <w:tc>
          <w:tcPr>
            <w:tcW w:w="3205" w:type="dxa"/>
            <w:shd w:val="clear" w:color="auto" w:fill="auto"/>
          </w:tcPr>
          <w:p w14:paraId="0A2193DC" w14:textId="246B9C86" w:rsidR="005D3ED8" w:rsidRPr="00F367A8" w:rsidRDefault="005D3ED8" w:rsidP="00F367A8">
            <w:pPr>
              <w:widowControl/>
              <w:spacing w:after="200" w:line="276" w:lineRule="auto"/>
              <w:rPr>
                <w:rFonts w:ascii="Arial" w:hAnsi="Arial"/>
                <w:b/>
                <w:snapToGrid/>
                <w:lang w:val="en-GB"/>
              </w:rPr>
            </w:pPr>
            <w:r w:rsidRPr="00F367A8">
              <w:rPr>
                <w:rFonts w:ascii="Arial" w:hAnsi="Arial"/>
                <w:b/>
                <w:snapToGrid/>
                <w:lang w:val="en-GB"/>
              </w:rPr>
              <w:t>Action</w:t>
            </w:r>
          </w:p>
        </w:tc>
        <w:tc>
          <w:tcPr>
            <w:tcW w:w="1842" w:type="dxa"/>
            <w:shd w:val="clear" w:color="auto" w:fill="auto"/>
          </w:tcPr>
          <w:p w14:paraId="45320B34" w14:textId="77777777" w:rsidR="005D3ED8" w:rsidRPr="00F367A8" w:rsidRDefault="005D3ED8" w:rsidP="00F367A8">
            <w:pPr>
              <w:widowControl/>
              <w:spacing w:after="200" w:line="276" w:lineRule="auto"/>
              <w:rPr>
                <w:rFonts w:ascii="Arial" w:hAnsi="Arial"/>
                <w:b/>
                <w:snapToGrid/>
                <w:lang w:val="en-GB"/>
              </w:rPr>
            </w:pPr>
            <w:r w:rsidRPr="00F367A8">
              <w:rPr>
                <w:rFonts w:ascii="Arial" w:hAnsi="Arial"/>
                <w:b/>
                <w:snapToGrid/>
                <w:lang w:val="en-GB"/>
              </w:rPr>
              <w:t>Who</w:t>
            </w:r>
          </w:p>
        </w:tc>
        <w:tc>
          <w:tcPr>
            <w:tcW w:w="3119" w:type="dxa"/>
            <w:shd w:val="clear" w:color="auto" w:fill="auto"/>
          </w:tcPr>
          <w:p w14:paraId="2BE4B125" w14:textId="77777777" w:rsidR="005D3ED8" w:rsidRPr="00F367A8" w:rsidRDefault="005D3ED8" w:rsidP="00F367A8">
            <w:pPr>
              <w:widowControl/>
              <w:spacing w:after="200" w:line="276" w:lineRule="auto"/>
              <w:rPr>
                <w:rFonts w:ascii="Arial" w:hAnsi="Arial"/>
                <w:b/>
                <w:snapToGrid/>
                <w:lang w:val="en-GB"/>
              </w:rPr>
            </w:pPr>
            <w:r w:rsidRPr="00F367A8">
              <w:rPr>
                <w:rFonts w:ascii="Arial" w:hAnsi="Arial"/>
                <w:b/>
                <w:snapToGrid/>
                <w:lang w:val="en-GB"/>
              </w:rPr>
              <w:t>Update</w:t>
            </w:r>
          </w:p>
        </w:tc>
      </w:tr>
      <w:tr w:rsidR="005D3ED8" w:rsidRPr="00F367A8" w14:paraId="5022ABFB" w14:textId="77777777" w:rsidTr="005D3ED8">
        <w:tc>
          <w:tcPr>
            <w:tcW w:w="1185" w:type="dxa"/>
            <w:shd w:val="clear" w:color="auto" w:fill="auto"/>
          </w:tcPr>
          <w:p w14:paraId="03FB3421" w14:textId="77777777" w:rsidR="005D3ED8" w:rsidRPr="00F367A8" w:rsidRDefault="005D3ED8" w:rsidP="00F367A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 w:rsidRPr="00F367A8">
              <w:rPr>
                <w:rFonts w:ascii="Arial" w:hAnsi="Arial"/>
                <w:snapToGrid/>
                <w:lang w:val="en-GB"/>
              </w:rPr>
              <w:t>Item 7</w:t>
            </w:r>
          </w:p>
        </w:tc>
        <w:tc>
          <w:tcPr>
            <w:tcW w:w="3205" w:type="dxa"/>
            <w:shd w:val="clear" w:color="auto" w:fill="auto"/>
          </w:tcPr>
          <w:p w14:paraId="570B9A8C" w14:textId="3EF89648" w:rsidR="005D3ED8" w:rsidRPr="00F367A8" w:rsidRDefault="005D3ED8" w:rsidP="00F367A8">
            <w:pPr>
              <w:widowControl/>
              <w:rPr>
                <w:rFonts w:ascii="Arial" w:hAnsi="Arial"/>
                <w:snapToGrid/>
                <w:lang w:val="en-GB"/>
              </w:rPr>
            </w:pPr>
            <w:r w:rsidRPr="00F367A8">
              <w:rPr>
                <w:rFonts w:ascii="Arial" w:hAnsi="Arial"/>
                <w:snapToGrid/>
                <w:lang w:val="en-GB"/>
              </w:rPr>
              <w:t>Send an email version of the Governor Competency Framework Matrix to GF, JC and IAS.</w:t>
            </w:r>
          </w:p>
          <w:p w14:paraId="7334CE6A" w14:textId="77777777" w:rsidR="005D3ED8" w:rsidRPr="00F367A8" w:rsidRDefault="005D3ED8" w:rsidP="00F367A8">
            <w:pPr>
              <w:widowControl/>
              <w:rPr>
                <w:rFonts w:ascii="Arial" w:hAnsi="Arial"/>
                <w:snapToGrid/>
                <w:lang w:val="en-GB"/>
              </w:rPr>
            </w:pPr>
          </w:p>
          <w:p w14:paraId="5DD8513B" w14:textId="04EF673D" w:rsidR="005D3ED8" w:rsidRPr="00F367A8" w:rsidRDefault="005D3ED8" w:rsidP="001B5214">
            <w:pPr>
              <w:widowControl/>
              <w:rPr>
                <w:rFonts w:ascii="Arial" w:hAnsi="Arial"/>
                <w:snapToGrid/>
                <w:lang w:val="en-GB"/>
              </w:rPr>
            </w:pPr>
            <w:r w:rsidRPr="00F367A8">
              <w:rPr>
                <w:rFonts w:ascii="Arial" w:hAnsi="Arial"/>
                <w:snapToGrid/>
                <w:lang w:val="en-GB"/>
              </w:rPr>
              <w:t xml:space="preserve">Blank version: </w:t>
            </w:r>
            <w:bookmarkStart w:id="1" w:name="_MON_1598422049"/>
            <w:bookmarkEnd w:id="1"/>
            <w:r w:rsidRPr="00F367A8">
              <w:rPr>
                <w:rFonts w:ascii="Arial" w:hAnsi="Arial"/>
                <w:snapToGrid/>
                <w:lang w:val="en-GB"/>
              </w:rPr>
              <w:object w:dxaOrig="1530" w:dyaOrig="990" w14:anchorId="345141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9" o:title=""/>
                </v:shape>
                <o:OLEObject Type="Embed" ProgID="Word.Document.12" ShapeID="_x0000_i1025" DrawAspect="Icon" ObjectID="_1619349698" r:id="rId10">
                  <o:FieldCodes>\s</o:FieldCodes>
                </o:OLEObject>
              </w:object>
            </w:r>
          </w:p>
        </w:tc>
        <w:tc>
          <w:tcPr>
            <w:tcW w:w="1842" w:type="dxa"/>
            <w:shd w:val="clear" w:color="auto" w:fill="auto"/>
          </w:tcPr>
          <w:p w14:paraId="4EB119DA" w14:textId="77777777" w:rsidR="005D3ED8" w:rsidRPr="00F367A8" w:rsidRDefault="005D3ED8" w:rsidP="00F367A8">
            <w:pPr>
              <w:widowControl/>
              <w:spacing w:after="120" w:line="276" w:lineRule="auto"/>
              <w:rPr>
                <w:rFonts w:ascii="Arial" w:hAnsi="Arial"/>
                <w:snapToGrid/>
                <w:lang w:val="en-GB"/>
              </w:rPr>
            </w:pPr>
            <w:r w:rsidRPr="00F367A8">
              <w:rPr>
                <w:rFonts w:ascii="Arial" w:hAnsi="Arial"/>
                <w:snapToGrid/>
                <w:lang w:val="en-GB"/>
              </w:rPr>
              <w:t>Headteacher</w:t>
            </w:r>
          </w:p>
          <w:p w14:paraId="7B399CBA" w14:textId="77777777" w:rsidR="005D3ED8" w:rsidRPr="00F367A8" w:rsidRDefault="005D3ED8" w:rsidP="00F367A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 w:rsidRPr="00F367A8">
              <w:rPr>
                <w:rFonts w:ascii="Arial" w:hAnsi="Arial"/>
                <w:snapToGrid/>
                <w:lang w:val="en-GB"/>
              </w:rPr>
              <w:t>13/07/2018</w:t>
            </w:r>
          </w:p>
        </w:tc>
        <w:tc>
          <w:tcPr>
            <w:tcW w:w="3119" w:type="dxa"/>
            <w:shd w:val="clear" w:color="auto" w:fill="auto"/>
          </w:tcPr>
          <w:p w14:paraId="6C3E9849" w14:textId="77777777" w:rsidR="005D3ED8" w:rsidRPr="00F367A8" w:rsidRDefault="005D3ED8" w:rsidP="00F367A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 w:rsidRPr="00F367A8">
              <w:rPr>
                <w:rFonts w:ascii="Arial" w:hAnsi="Arial"/>
                <w:snapToGrid/>
                <w:lang w:val="en-GB"/>
              </w:rPr>
              <w:t xml:space="preserve">Completed matrix received from IAS. </w:t>
            </w:r>
          </w:p>
          <w:bookmarkStart w:id="2" w:name="_MON_1598422001"/>
          <w:bookmarkEnd w:id="2"/>
          <w:p w14:paraId="38650728" w14:textId="77777777" w:rsidR="005D3ED8" w:rsidRPr="00F367A8" w:rsidRDefault="005D3ED8" w:rsidP="00F367A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 w:rsidRPr="00F367A8">
              <w:rPr>
                <w:rFonts w:ascii="Arial" w:hAnsi="Arial"/>
                <w:snapToGrid/>
                <w:lang w:val="en-GB"/>
              </w:rPr>
              <w:object w:dxaOrig="1530" w:dyaOrig="990" w14:anchorId="2C474AE3">
                <v:shape id="_x0000_i1026" type="#_x0000_t75" style="width:76.5pt;height:49.5pt" o:ole="">
                  <v:imagedata r:id="rId11" o:title=""/>
                </v:shape>
                <o:OLEObject Type="Embed" ProgID="Word.Document.8" ShapeID="_x0000_i1026" DrawAspect="Icon" ObjectID="_1619349699" r:id="rId12">
                  <o:FieldCodes>\s</o:FieldCodes>
                </o:OLEObject>
              </w:object>
            </w:r>
          </w:p>
          <w:p w14:paraId="16D04CE5" w14:textId="3E34050D" w:rsidR="005D3ED8" w:rsidRPr="00F367A8" w:rsidRDefault="005D3ED8" w:rsidP="00F367A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 w:rsidRPr="00F367A8">
              <w:rPr>
                <w:rFonts w:ascii="Arial" w:hAnsi="Arial"/>
                <w:b/>
                <w:snapToGrid/>
                <w:lang w:val="en-GB"/>
              </w:rPr>
              <w:t xml:space="preserve">GF / JC </w:t>
            </w:r>
            <w:r w:rsidR="002402E5" w:rsidRPr="007D3897">
              <w:rPr>
                <w:rFonts w:ascii="Arial" w:hAnsi="Arial"/>
                <w:b/>
                <w:snapToGrid/>
                <w:lang w:val="en-GB"/>
              </w:rPr>
              <w:t xml:space="preserve">to </w:t>
            </w:r>
            <w:r w:rsidRPr="00F367A8">
              <w:rPr>
                <w:rFonts w:ascii="Arial" w:hAnsi="Arial"/>
                <w:b/>
                <w:snapToGrid/>
                <w:lang w:val="en-GB"/>
              </w:rPr>
              <w:t>comple</w:t>
            </w:r>
            <w:r w:rsidR="007D3897" w:rsidRPr="007D3897">
              <w:rPr>
                <w:rFonts w:ascii="Arial" w:hAnsi="Arial"/>
                <w:b/>
                <w:snapToGrid/>
                <w:lang w:val="en-GB"/>
              </w:rPr>
              <w:t>te</w:t>
            </w:r>
            <w:r w:rsidRPr="00F367A8">
              <w:rPr>
                <w:rFonts w:ascii="Arial" w:hAnsi="Arial"/>
                <w:snapToGrid/>
                <w:lang w:val="en-GB"/>
              </w:rPr>
              <w:t>.</w:t>
            </w:r>
          </w:p>
        </w:tc>
      </w:tr>
      <w:tr w:rsidR="005D3ED8" w:rsidRPr="00F367A8" w14:paraId="77D40044" w14:textId="77777777" w:rsidTr="005D3ED8">
        <w:tc>
          <w:tcPr>
            <w:tcW w:w="1185" w:type="dxa"/>
            <w:shd w:val="clear" w:color="auto" w:fill="auto"/>
          </w:tcPr>
          <w:p w14:paraId="5D2C9E43" w14:textId="77777777" w:rsidR="005D3ED8" w:rsidRPr="00F367A8" w:rsidRDefault="005D3ED8" w:rsidP="00F367A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 w:rsidRPr="00F367A8">
              <w:rPr>
                <w:rFonts w:ascii="Arial" w:hAnsi="Arial"/>
                <w:snapToGrid/>
                <w:lang w:val="en-GB"/>
              </w:rPr>
              <w:t>Item 11</w:t>
            </w:r>
          </w:p>
        </w:tc>
        <w:tc>
          <w:tcPr>
            <w:tcW w:w="3205" w:type="dxa"/>
            <w:shd w:val="clear" w:color="auto" w:fill="auto"/>
          </w:tcPr>
          <w:p w14:paraId="13C067A1" w14:textId="474F0062" w:rsidR="005D3ED8" w:rsidRPr="00F367A8" w:rsidRDefault="005D3ED8" w:rsidP="00F367A8">
            <w:pPr>
              <w:spacing w:after="120"/>
              <w:rPr>
                <w:rFonts w:ascii="Arial" w:hAnsi="Arial"/>
                <w:snapToGrid/>
                <w:lang w:val="en-GB"/>
              </w:rPr>
            </w:pPr>
            <w:r w:rsidRPr="00F367A8">
              <w:rPr>
                <w:rFonts w:ascii="Arial" w:hAnsi="Arial"/>
                <w:snapToGrid/>
                <w:lang w:val="en-GB"/>
              </w:rPr>
              <w:t>Read the Child Protection Policy and feedback to the Headteacher.</w:t>
            </w:r>
          </w:p>
        </w:tc>
        <w:tc>
          <w:tcPr>
            <w:tcW w:w="1842" w:type="dxa"/>
            <w:shd w:val="clear" w:color="auto" w:fill="auto"/>
          </w:tcPr>
          <w:p w14:paraId="5754458E" w14:textId="77777777" w:rsidR="005D3ED8" w:rsidRPr="00F367A8" w:rsidRDefault="005D3ED8" w:rsidP="00F367A8">
            <w:pPr>
              <w:widowControl/>
              <w:spacing w:after="120" w:line="276" w:lineRule="auto"/>
              <w:rPr>
                <w:rFonts w:ascii="Arial" w:hAnsi="Arial"/>
                <w:snapToGrid/>
                <w:lang w:val="en-GB"/>
              </w:rPr>
            </w:pPr>
            <w:r w:rsidRPr="00F367A8">
              <w:rPr>
                <w:rFonts w:ascii="Arial" w:hAnsi="Arial"/>
                <w:snapToGrid/>
                <w:lang w:val="en-GB"/>
              </w:rPr>
              <w:t>All Governors</w:t>
            </w:r>
          </w:p>
          <w:p w14:paraId="56FD5005" w14:textId="77777777" w:rsidR="005D3ED8" w:rsidRPr="00F367A8" w:rsidRDefault="005D3ED8" w:rsidP="00F367A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 w:rsidRPr="00F367A8">
              <w:rPr>
                <w:rFonts w:ascii="Arial" w:hAnsi="Arial"/>
                <w:snapToGrid/>
                <w:lang w:val="en-GB"/>
              </w:rPr>
              <w:t>20/07/2018</w:t>
            </w:r>
          </w:p>
        </w:tc>
        <w:tc>
          <w:tcPr>
            <w:tcW w:w="3119" w:type="dxa"/>
            <w:shd w:val="clear" w:color="auto" w:fill="auto"/>
          </w:tcPr>
          <w:p w14:paraId="4EF3BE2F" w14:textId="21315875" w:rsidR="005D3ED8" w:rsidRPr="00F367A8" w:rsidRDefault="007D3897" w:rsidP="00F367A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Action c</w:t>
            </w:r>
            <w:r w:rsidR="005D3ED8" w:rsidRPr="00F367A8">
              <w:rPr>
                <w:rFonts w:ascii="Arial" w:hAnsi="Arial"/>
                <w:snapToGrid/>
                <w:lang w:val="en-GB"/>
              </w:rPr>
              <w:t>ompleted</w:t>
            </w:r>
          </w:p>
        </w:tc>
      </w:tr>
      <w:tr w:rsidR="005D3ED8" w:rsidRPr="00F367A8" w14:paraId="44EF8524" w14:textId="77777777" w:rsidTr="005D3ED8">
        <w:tc>
          <w:tcPr>
            <w:tcW w:w="1185" w:type="dxa"/>
            <w:shd w:val="clear" w:color="auto" w:fill="auto"/>
          </w:tcPr>
          <w:p w14:paraId="1B1B1FD3" w14:textId="77777777" w:rsidR="005D3ED8" w:rsidRPr="00F367A8" w:rsidRDefault="005D3ED8" w:rsidP="00F367A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 w:rsidRPr="00F367A8">
              <w:rPr>
                <w:rFonts w:ascii="Arial" w:hAnsi="Arial"/>
                <w:snapToGrid/>
                <w:lang w:val="en-GB"/>
              </w:rPr>
              <w:t>Item 12</w:t>
            </w:r>
          </w:p>
        </w:tc>
        <w:tc>
          <w:tcPr>
            <w:tcW w:w="3205" w:type="dxa"/>
            <w:shd w:val="clear" w:color="auto" w:fill="auto"/>
          </w:tcPr>
          <w:p w14:paraId="7AA0A383" w14:textId="7B116365" w:rsidR="005D3ED8" w:rsidRPr="00F367A8" w:rsidRDefault="005D3ED8" w:rsidP="00F367A8">
            <w:pPr>
              <w:widowControl/>
              <w:rPr>
                <w:rFonts w:ascii="Arial" w:hAnsi="Arial"/>
                <w:snapToGrid/>
                <w:lang w:val="en-GB"/>
              </w:rPr>
            </w:pPr>
            <w:r w:rsidRPr="00F367A8">
              <w:rPr>
                <w:rFonts w:ascii="Arial" w:hAnsi="Arial"/>
                <w:snapToGrid/>
                <w:lang w:val="en-GB"/>
              </w:rPr>
              <w:t>Ensure school email addresses are set up for governors.</w:t>
            </w:r>
          </w:p>
        </w:tc>
        <w:tc>
          <w:tcPr>
            <w:tcW w:w="1842" w:type="dxa"/>
            <w:shd w:val="clear" w:color="auto" w:fill="auto"/>
          </w:tcPr>
          <w:p w14:paraId="7FADCBD3" w14:textId="77777777" w:rsidR="005D3ED8" w:rsidRPr="00F367A8" w:rsidRDefault="005D3ED8" w:rsidP="00F367A8">
            <w:pPr>
              <w:widowControl/>
              <w:spacing w:after="120" w:line="276" w:lineRule="auto"/>
              <w:rPr>
                <w:rFonts w:ascii="Arial" w:hAnsi="Arial"/>
                <w:snapToGrid/>
                <w:lang w:val="en-GB"/>
              </w:rPr>
            </w:pPr>
            <w:r w:rsidRPr="00F367A8">
              <w:rPr>
                <w:rFonts w:ascii="Arial" w:hAnsi="Arial"/>
                <w:snapToGrid/>
                <w:lang w:val="en-GB"/>
              </w:rPr>
              <w:t>Headteacher</w:t>
            </w:r>
          </w:p>
          <w:p w14:paraId="49716BF1" w14:textId="77777777" w:rsidR="005D3ED8" w:rsidRPr="00F367A8" w:rsidRDefault="005D3ED8" w:rsidP="00F367A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 w:rsidRPr="00F367A8">
              <w:rPr>
                <w:rFonts w:ascii="Arial" w:hAnsi="Arial"/>
                <w:snapToGrid/>
                <w:lang w:val="en-GB"/>
              </w:rPr>
              <w:t>20/07/2018</w:t>
            </w:r>
          </w:p>
        </w:tc>
        <w:tc>
          <w:tcPr>
            <w:tcW w:w="3119" w:type="dxa"/>
            <w:shd w:val="clear" w:color="auto" w:fill="auto"/>
          </w:tcPr>
          <w:p w14:paraId="6A997E35" w14:textId="77777777" w:rsidR="005D3ED8" w:rsidRDefault="005D3ED8" w:rsidP="00F367A8">
            <w:pPr>
              <w:widowControl/>
              <w:spacing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Action completed.</w:t>
            </w:r>
          </w:p>
          <w:p w14:paraId="508978E3" w14:textId="7D1A075D" w:rsidR="005D3ED8" w:rsidRPr="00F367A8" w:rsidRDefault="005D3ED8" w:rsidP="00F367A8">
            <w:pPr>
              <w:widowControl/>
              <w:spacing w:line="276" w:lineRule="auto"/>
              <w:rPr>
                <w:rFonts w:ascii="Arial" w:hAnsi="Arial"/>
                <w:snapToGrid/>
                <w:lang w:val="en-GB"/>
              </w:rPr>
            </w:pPr>
          </w:p>
        </w:tc>
      </w:tr>
    </w:tbl>
    <w:p w14:paraId="6B06A094" w14:textId="01D7F008" w:rsidR="001F4D2D" w:rsidRDefault="001F4D2D" w:rsidP="00AA1EE3">
      <w:pPr>
        <w:pStyle w:val="ListParagraph"/>
        <w:widowControl/>
        <w:tabs>
          <w:tab w:val="left" w:pos="709"/>
          <w:tab w:val="left" w:pos="993"/>
        </w:tabs>
        <w:ind w:left="750"/>
        <w:rPr>
          <w:rFonts w:ascii="Arial" w:hAnsi="Arial"/>
          <w:snapToGrid/>
          <w:lang w:val="en-GB"/>
        </w:rPr>
      </w:pPr>
    </w:p>
    <w:p w14:paraId="54201183" w14:textId="77777777" w:rsidR="000C3614" w:rsidRPr="001F4D2D" w:rsidRDefault="000C3614" w:rsidP="00AA1EE3">
      <w:pPr>
        <w:pStyle w:val="ListParagraph"/>
        <w:widowControl/>
        <w:tabs>
          <w:tab w:val="left" w:pos="709"/>
          <w:tab w:val="left" w:pos="993"/>
        </w:tabs>
        <w:ind w:left="750"/>
        <w:rPr>
          <w:rFonts w:ascii="Arial" w:hAnsi="Arial"/>
          <w:snapToGrid/>
          <w:lang w:val="en-GB"/>
        </w:rPr>
      </w:pPr>
    </w:p>
    <w:p w14:paraId="784B4C77" w14:textId="77777777" w:rsidR="001F4D2D" w:rsidRDefault="001F4D2D" w:rsidP="005D3ED8">
      <w:pPr>
        <w:pStyle w:val="ListParagraph"/>
        <w:widowControl/>
        <w:numPr>
          <w:ilvl w:val="0"/>
          <w:numId w:val="3"/>
        </w:numPr>
        <w:ind w:left="709" w:hanging="425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Nominated Governors</w:t>
      </w:r>
    </w:p>
    <w:p w14:paraId="31BD3C03" w14:textId="77777777" w:rsidR="00AB3AE0" w:rsidRDefault="001F4D2D" w:rsidP="001F4D2D">
      <w:pPr>
        <w:pStyle w:val="ListParagraph"/>
        <w:widowControl/>
        <w:ind w:left="75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</w:t>
      </w:r>
      <w:r w:rsidR="00AB3AE0">
        <w:rPr>
          <w:rFonts w:ascii="Arial" w:hAnsi="Arial"/>
          <w:snapToGrid/>
          <w:lang w:val="en-GB"/>
        </w:rPr>
        <w:t xml:space="preserve"> following roles were agreed: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134"/>
        <w:gridCol w:w="2694"/>
      </w:tblGrid>
      <w:tr w:rsidR="009E7247" w:rsidRPr="009E7247" w14:paraId="4D5AB670" w14:textId="77777777" w:rsidTr="009E7247">
        <w:trPr>
          <w:trHeight w:val="432"/>
        </w:trPr>
        <w:tc>
          <w:tcPr>
            <w:tcW w:w="2127" w:type="dxa"/>
            <w:shd w:val="clear" w:color="auto" w:fill="D9D9D9"/>
            <w:vAlign w:val="center"/>
          </w:tcPr>
          <w:p w14:paraId="02FF8A86" w14:textId="77777777" w:rsidR="009E7247" w:rsidRPr="009E7247" w:rsidRDefault="009E7247" w:rsidP="009E7247">
            <w:pPr>
              <w:widowControl/>
              <w:spacing w:after="160" w:line="259" w:lineRule="auto"/>
              <w:ind w:left="360"/>
              <w:rPr>
                <w:rFonts w:ascii="Arial" w:eastAsia="Calibri" w:hAnsi="Arial"/>
                <w:snapToGrid/>
                <w:sz w:val="22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2"/>
                <w:szCs w:val="22"/>
                <w:lang w:val="en-GB"/>
              </w:rPr>
              <w:t>Name</w:t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2071DE3E" w14:textId="77777777" w:rsidR="009E7247" w:rsidRPr="009E7247" w:rsidRDefault="009E7247" w:rsidP="009E7247">
            <w:pPr>
              <w:widowControl/>
              <w:spacing w:after="160" w:line="259" w:lineRule="auto"/>
              <w:ind w:left="360"/>
              <w:rPr>
                <w:rFonts w:ascii="Arial" w:eastAsia="Calibri" w:hAnsi="Arial"/>
                <w:snapToGrid/>
                <w:sz w:val="22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2"/>
                <w:szCs w:val="22"/>
                <w:lang w:val="en-GB"/>
              </w:rPr>
              <w:t>Designated Role</w:t>
            </w:r>
          </w:p>
        </w:tc>
        <w:tc>
          <w:tcPr>
            <w:tcW w:w="1134" w:type="dxa"/>
            <w:shd w:val="clear" w:color="auto" w:fill="D9D9D9"/>
          </w:tcPr>
          <w:p w14:paraId="4B67C6C5" w14:textId="77777777" w:rsidR="009E7247" w:rsidRPr="009E7247" w:rsidRDefault="009E7247" w:rsidP="009E7247">
            <w:pPr>
              <w:widowControl/>
              <w:spacing w:after="160" w:line="259" w:lineRule="auto"/>
              <w:ind w:left="360"/>
              <w:rPr>
                <w:rFonts w:ascii="Arial" w:eastAsia="Calibri" w:hAnsi="Arial"/>
                <w:snapToGrid/>
                <w:sz w:val="22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2"/>
                <w:szCs w:val="22"/>
                <w:lang w:val="en-GB"/>
              </w:rPr>
              <w:t>Link class</w:t>
            </w:r>
          </w:p>
        </w:tc>
        <w:tc>
          <w:tcPr>
            <w:tcW w:w="2694" w:type="dxa"/>
            <w:shd w:val="clear" w:color="auto" w:fill="D9D9D9"/>
          </w:tcPr>
          <w:p w14:paraId="674140AA" w14:textId="77777777" w:rsidR="009E7247" w:rsidRPr="009E7247" w:rsidRDefault="009E7247" w:rsidP="009E7247">
            <w:pPr>
              <w:widowControl/>
              <w:spacing w:after="160" w:line="259" w:lineRule="auto"/>
              <w:ind w:left="360"/>
              <w:rPr>
                <w:rFonts w:ascii="Arial" w:eastAsia="Calibri" w:hAnsi="Arial"/>
                <w:snapToGrid/>
                <w:sz w:val="22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2"/>
                <w:szCs w:val="22"/>
                <w:lang w:val="en-GB"/>
              </w:rPr>
              <w:t>Leadership Team</w:t>
            </w:r>
          </w:p>
        </w:tc>
      </w:tr>
      <w:tr w:rsidR="009E7247" w:rsidRPr="009E7247" w14:paraId="187917B7" w14:textId="77777777" w:rsidTr="009E7247">
        <w:trPr>
          <w:trHeight w:val="220"/>
        </w:trPr>
        <w:tc>
          <w:tcPr>
            <w:tcW w:w="2127" w:type="dxa"/>
            <w:vAlign w:val="center"/>
          </w:tcPr>
          <w:p w14:paraId="2C15CA1E" w14:textId="77777777" w:rsidR="009E7247" w:rsidRPr="009E7247" w:rsidRDefault="009E7247" w:rsidP="009E7247">
            <w:pPr>
              <w:widowControl/>
              <w:spacing w:after="160" w:line="259" w:lineRule="auto"/>
              <w:ind w:left="99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Mr Ibrahim Abdel-Samie</w:t>
            </w:r>
          </w:p>
        </w:tc>
        <w:tc>
          <w:tcPr>
            <w:tcW w:w="3543" w:type="dxa"/>
            <w:vAlign w:val="center"/>
          </w:tcPr>
          <w:p w14:paraId="5AF7BC29" w14:textId="7CA365BE" w:rsidR="009E7247" w:rsidRDefault="009E7247" w:rsidP="009E7247">
            <w:pPr>
              <w:widowControl/>
              <w:spacing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 xml:space="preserve">Chair of Governors </w:t>
            </w:r>
          </w:p>
          <w:p w14:paraId="23832702" w14:textId="797C2A4D" w:rsidR="00565028" w:rsidRPr="009E7247" w:rsidRDefault="00565028" w:rsidP="009E7247">
            <w:pPr>
              <w:widowControl/>
              <w:spacing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Health &amp; Safety</w:t>
            </w:r>
          </w:p>
          <w:p w14:paraId="6CFA53DF" w14:textId="77777777" w:rsidR="009E7247" w:rsidRPr="009E7247" w:rsidRDefault="009E7247" w:rsidP="009E7247">
            <w:pPr>
              <w:widowControl/>
              <w:spacing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HT appraisal Appeals</w:t>
            </w:r>
          </w:p>
          <w:p w14:paraId="5A709031" w14:textId="77777777" w:rsidR="009E7247" w:rsidRPr="009E7247" w:rsidRDefault="009E7247" w:rsidP="009E7247">
            <w:pPr>
              <w:widowControl/>
              <w:spacing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Pay Appeals committee</w:t>
            </w:r>
          </w:p>
          <w:p w14:paraId="2B587D25" w14:textId="1B934AA5" w:rsidR="009E7247" w:rsidRPr="009E7247" w:rsidRDefault="009E7247" w:rsidP="009E7247">
            <w:pPr>
              <w:widowControl/>
              <w:spacing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CC5CA02" w14:textId="77777777" w:rsidR="009E7247" w:rsidRPr="009E7247" w:rsidRDefault="009E7247" w:rsidP="009E7247">
            <w:pPr>
              <w:widowControl/>
              <w:spacing w:after="160"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EYFS</w:t>
            </w:r>
          </w:p>
        </w:tc>
        <w:tc>
          <w:tcPr>
            <w:tcW w:w="2694" w:type="dxa"/>
          </w:tcPr>
          <w:p w14:paraId="4AE39933" w14:textId="77777777" w:rsidR="009E7247" w:rsidRPr="009E7247" w:rsidRDefault="009E7247" w:rsidP="009E7247">
            <w:pPr>
              <w:widowControl/>
              <w:spacing w:after="160"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Personal development, behaviour and safety</w:t>
            </w:r>
          </w:p>
        </w:tc>
      </w:tr>
      <w:tr w:rsidR="009E7247" w:rsidRPr="009E7247" w14:paraId="32360D6A" w14:textId="77777777" w:rsidTr="009E7247">
        <w:trPr>
          <w:trHeight w:val="220"/>
        </w:trPr>
        <w:tc>
          <w:tcPr>
            <w:tcW w:w="2127" w:type="dxa"/>
            <w:vAlign w:val="center"/>
          </w:tcPr>
          <w:p w14:paraId="788F8751" w14:textId="77777777" w:rsidR="009E7247" w:rsidRPr="009E7247" w:rsidRDefault="009E7247" w:rsidP="009E7247">
            <w:pPr>
              <w:widowControl/>
              <w:spacing w:after="160" w:line="259" w:lineRule="auto"/>
              <w:ind w:left="99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Mr Ian Aspden</w:t>
            </w:r>
          </w:p>
        </w:tc>
        <w:tc>
          <w:tcPr>
            <w:tcW w:w="3543" w:type="dxa"/>
            <w:vAlign w:val="center"/>
          </w:tcPr>
          <w:p w14:paraId="0DE011A6" w14:textId="77777777" w:rsidR="00592857" w:rsidRDefault="009E7247" w:rsidP="009E7247">
            <w:pPr>
              <w:widowControl/>
              <w:spacing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Finance</w:t>
            </w:r>
          </w:p>
          <w:p w14:paraId="35472557" w14:textId="583ADFA5" w:rsidR="009E7247" w:rsidRPr="009E7247" w:rsidRDefault="00592857" w:rsidP="009E7247">
            <w:pPr>
              <w:widowControl/>
              <w:spacing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Pupil Premium &amp; PE Grants</w:t>
            </w:r>
          </w:p>
          <w:p w14:paraId="05703846" w14:textId="77777777" w:rsidR="009E7247" w:rsidRPr="009E7247" w:rsidRDefault="009E7247" w:rsidP="009E7247">
            <w:pPr>
              <w:widowControl/>
              <w:spacing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 xml:space="preserve">Safeguarding </w:t>
            </w:r>
          </w:p>
          <w:p w14:paraId="3D2B9BB7" w14:textId="77777777" w:rsidR="009E7247" w:rsidRPr="009E7247" w:rsidRDefault="009E7247" w:rsidP="009E7247">
            <w:pPr>
              <w:widowControl/>
              <w:spacing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HT appraisal</w:t>
            </w:r>
          </w:p>
          <w:p w14:paraId="4D017D7E" w14:textId="77777777" w:rsidR="009E7247" w:rsidRPr="009E7247" w:rsidRDefault="009E7247" w:rsidP="009E7247">
            <w:pPr>
              <w:widowControl/>
              <w:spacing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Pay Committee</w:t>
            </w:r>
          </w:p>
        </w:tc>
        <w:tc>
          <w:tcPr>
            <w:tcW w:w="1134" w:type="dxa"/>
          </w:tcPr>
          <w:p w14:paraId="4D382596" w14:textId="77777777" w:rsidR="009E7247" w:rsidRPr="009E7247" w:rsidRDefault="009E7247" w:rsidP="009E7247">
            <w:pPr>
              <w:widowControl/>
              <w:spacing w:after="160"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 xml:space="preserve">Y1 </w:t>
            </w:r>
          </w:p>
          <w:p w14:paraId="7E06CB06" w14:textId="77777777" w:rsidR="009E7247" w:rsidRPr="009E7247" w:rsidRDefault="009E7247" w:rsidP="009E7247">
            <w:pPr>
              <w:widowControl/>
              <w:spacing w:after="160"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</w:p>
        </w:tc>
        <w:tc>
          <w:tcPr>
            <w:tcW w:w="2694" w:type="dxa"/>
          </w:tcPr>
          <w:p w14:paraId="65A795B8" w14:textId="77777777" w:rsidR="009E7247" w:rsidRPr="009E7247" w:rsidRDefault="009E7247" w:rsidP="009E7247">
            <w:pPr>
              <w:widowControl/>
              <w:spacing w:after="160"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 xml:space="preserve">Leadership and Management / </w:t>
            </w:r>
          </w:p>
          <w:p w14:paraId="6927AD73" w14:textId="77777777" w:rsidR="009E7247" w:rsidRPr="009E7247" w:rsidRDefault="009E7247" w:rsidP="009E7247">
            <w:pPr>
              <w:widowControl/>
              <w:spacing w:after="160"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Outcomes for children and learners</w:t>
            </w:r>
          </w:p>
        </w:tc>
      </w:tr>
      <w:tr w:rsidR="009E7247" w:rsidRPr="009E7247" w14:paraId="04943A97" w14:textId="77777777" w:rsidTr="009E7247">
        <w:trPr>
          <w:trHeight w:val="220"/>
        </w:trPr>
        <w:tc>
          <w:tcPr>
            <w:tcW w:w="2127" w:type="dxa"/>
            <w:vAlign w:val="center"/>
          </w:tcPr>
          <w:p w14:paraId="5F5E3528" w14:textId="77777777" w:rsidR="009E7247" w:rsidRPr="009E7247" w:rsidRDefault="009E7247" w:rsidP="009E7247">
            <w:pPr>
              <w:widowControl/>
              <w:spacing w:after="160" w:line="259" w:lineRule="auto"/>
              <w:ind w:left="99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Mrs Kate Hubbard</w:t>
            </w:r>
          </w:p>
        </w:tc>
        <w:tc>
          <w:tcPr>
            <w:tcW w:w="3543" w:type="dxa"/>
            <w:vAlign w:val="center"/>
          </w:tcPr>
          <w:p w14:paraId="3C2A21C3" w14:textId="77777777" w:rsidR="009E7247" w:rsidRPr="009E7247" w:rsidRDefault="009E7247" w:rsidP="009E7247">
            <w:pPr>
              <w:widowControl/>
              <w:spacing w:line="259" w:lineRule="auto"/>
              <w:ind w:left="315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Vice Chair of GB</w:t>
            </w:r>
          </w:p>
          <w:p w14:paraId="375E14B3" w14:textId="77777777" w:rsidR="009E7247" w:rsidRPr="009E7247" w:rsidRDefault="009E7247" w:rsidP="009E7247">
            <w:pPr>
              <w:widowControl/>
              <w:spacing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Finance (Shadow IA)</w:t>
            </w:r>
          </w:p>
          <w:p w14:paraId="2F4CEF38" w14:textId="211F550C" w:rsidR="009E7247" w:rsidRPr="009E7247" w:rsidRDefault="009E7247" w:rsidP="009E7247">
            <w:pPr>
              <w:widowControl/>
              <w:spacing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 xml:space="preserve">HT </w:t>
            </w:r>
            <w:r w:rsidR="00BF4139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Appeal</w:t>
            </w:r>
            <w:r w:rsidR="0083140B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s</w:t>
            </w:r>
          </w:p>
          <w:p w14:paraId="3582092B" w14:textId="4A0E6FAC" w:rsidR="009E7247" w:rsidRPr="009E7247" w:rsidRDefault="009E7247" w:rsidP="009E7247">
            <w:pPr>
              <w:widowControl/>
              <w:spacing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 xml:space="preserve">Pay </w:t>
            </w:r>
            <w:r w:rsidR="00BF4139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Appeal</w:t>
            </w:r>
            <w:r w:rsidR="0083140B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s</w:t>
            </w:r>
          </w:p>
        </w:tc>
        <w:tc>
          <w:tcPr>
            <w:tcW w:w="1134" w:type="dxa"/>
          </w:tcPr>
          <w:p w14:paraId="58A67795" w14:textId="77777777" w:rsidR="009E7247" w:rsidRPr="009E7247" w:rsidRDefault="009E7247" w:rsidP="009E7247">
            <w:pPr>
              <w:widowControl/>
              <w:spacing w:after="160"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Y4</w:t>
            </w:r>
          </w:p>
        </w:tc>
        <w:tc>
          <w:tcPr>
            <w:tcW w:w="2694" w:type="dxa"/>
          </w:tcPr>
          <w:p w14:paraId="05467B7B" w14:textId="77777777" w:rsidR="009E7247" w:rsidRPr="009E7247" w:rsidRDefault="009E7247" w:rsidP="009E7247">
            <w:pPr>
              <w:widowControl/>
              <w:spacing w:after="160"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 xml:space="preserve">Leadership and Management / </w:t>
            </w:r>
          </w:p>
          <w:p w14:paraId="7BFBC3D2" w14:textId="77777777" w:rsidR="009E7247" w:rsidRPr="009E7247" w:rsidRDefault="009E7247" w:rsidP="009E7247">
            <w:pPr>
              <w:widowControl/>
              <w:spacing w:after="160"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Outcomes for children and learners</w:t>
            </w:r>
          </w:p>
        </w:tc>
      </w:tr>
      <w:tr w:rsidR="009E7247" w:rsidRPr="009E7247" w14:paraId="5BFE1BA1" w14:textId="77777777" w:rsidTr="009E7247">
        <w:trPr>
          <w:trHeight w:val="220"/>
        </w:trPr>
        <w:tc>
          <w:tcPr>
            <w:tcW w:w="2127" w:type="dxa"/>
            <w:vAlign w:val="center"/>
          </w:tcPr>
          <w:p w14:paraId="45986A87" w14:textId="77777777" w:rsidR="009E7247" w:rsidRPr="009E7247" w:rsidRDefault="009E7247" w:rsidP="009E7247">
            <w:pPr>
              <w:widowControl/>
              <w:spacing w:after="160" w:line="259" w:lineRule="auto"/>
              <w:ind w:left="99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Mrs Gemma Flynn</w:t>
            </w:r>
          </w:p>
        </w:tc>
        <w:tc>
          <w:tcPr>
            <w:tcW w:w="3543" w:type="dxa"/>
            <w:vAlign w:val="center"/>
          </w:tcPr>
          <w:p w14:paraId="033B9550" w14:textId="0BC67BDF" w:rsidR="009E7247" w:rsidRPr="009E7247" w:rsidRDefault="009E7247" w:rsidP="009E7247">
            <w:pPr>
              <w:widowControl/>
              <w:spacing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 xml:space="preserve">Parent liaison / </w:t>
            </w:r>
            <w:r w:rsidR="00BF4139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Pupil</w:t>
            </w: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 xml:space="preserve"> voice</w:t>
            </w:r>
          </w:p>
          <w:p w14:paraId="1FDBD07E" w14:textId="77777777" w:rsidR="009E7247" w:rsidRPr="009E7247" w:rsidRDefault="009E7247" w:rsidP="009E7247">
            <w:pPr>
              <w:widowControl/>
              <w:spacing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 xml:space="preserve">HT Appraisal </w:t>
            </w:r>
          </w:p>
          <w:p w14:paraId="4EDA2E9E" w14:textId="77777777" w:rsidR="009E7247" w:rsidRPr="009E7247" w:rsidRDefault="009E7247" w:rsidP="009E7247">
            <w:pPr>
              <w:widowControl/>
              <w:spacing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Pay Committee</w:t>
            </w:r>
          </w:p>
        </w:tc>
        <w:tc>
          <w:tcPr>
            <w:tcW w:w="1134" w:type="dxa"/>
          </w:tcPr>
          <w:p w14:paraId="233B40C3" w14:textId="77777777" w:rsidR="009E7247" w:rsidRPr="009E7247" w:rsidRDefault="009E7247" w:rsidP="009E7247">
            <w:pPr>
              <w:widowControl/>
              <w:spacing w:after="160"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Y5</w:t>
            </w:r>
          </w:p>
        </w:tc>
        <w:tc>
          <w:tcPr>
            <w:tcW w:w="2694" w:type="dxa"/>
          </w:tcPr>
          <w:p w14:paraId="333038C1" w14:textId="77777777" w:rsidR="009E7247" w:rsidRPr="009E7247" w:rsidRDefault="009E7247" w:rsidP="009E7247">
            <w:pPr>
              <w:widowControl/>
              <w:spacing w:after="160"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Quality of Teaching, learning and assessment</w:t>
            </w:r>
          </w:p>
        </w:tc>
      </w:tr>
      <w:tr w:rsidR="009E7247" w:rsidRPr="009E7247" w14:paraId="7D04460E" w14:textId="77777777" w:rsidTr="009E7247">
        <w:trPr>
          <w:trHeight w:val="220"/>
        </w:trPr>
        <w:tc>
          <w:tcPr>
            <w:tcW w:w="2127" w:type="dxa"/>
            <w:vAlign w:val="center"/>
          </w:tcPr>
          <w:p w14:paraId="26815A2E" w14:textId="77777777" w:rsidR="009E7247" w:rsidRPr="009E7247" w:rsidRDefault="009E7247" w:rsidP="009E7247">
            <w:pPr>
              <w:widowControl/>
              <w:spacing w:after="160" w:line="259" w:lineRule="auto"/>
              <w:ind w:left="99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Mrs Moira Atkins</w:t>
            </w:r>
          </w:p>
        </w:tc>
        <w:tc>
          <w:tcPr>
            <w:tcW w:w="3543" w:type="dxa"/>
            <w:vAlign w:val="center"/>
          </w:tcPr>
          <w:p w14:paraId="4B6D4E02" w14:textId="2268BCB4" w:rsidR="009E7247" w:rsidRPr="009E7247" w:rsidRDefault="009E7247" w:rsidP="009E7247">
            <w:pPr>
              <w:widowControl/>
              <w:spacing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 xml:space="preserve">Curriculum / </w:t>
            </w:r>
            <w:r w:rsidR="008F2FA5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Q</w:t>
            </w: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 xml:space="preserve">uality </w:t>
            </w:r>
            <w:r w:rsidR="008F2FA5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of T&amp;L</w:t>
            </w:r>
          </w:p>
          <w:p w14:paraId="3B567E84" w14:textId="77777777" w:rsidR="009E7247" w:rsidRPr="009E7247" w:rsidRDefault="009E7247" w:rsidP="009E7247">
            <w:pPr>
              <w:widowControl/>
              <w:spacing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HT Appraisal Appeals</w:t>
            </w:r>
          </w:p>
          <w:p w14:paraId="004054FD" w14:textId="77777777" w:rsidR="009E7247" w:rsidRPr="009E7247" w:rsidRDefault="009E7247" w:rsidP="009E7247">
            <w:pPr>
              <w:widowControl/>
              <w:spacing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Pay Appeals</w:t>
            </w:r>
          </w:p>
        </w:tc>
        <w:tc>
          <w:tcPr>
            <w:tcW w:w="1134" w:type="dxa"/>
          </w:tcPr>
          <w:p w14:paraId="3F0928E1" w14:textId="77777777" w:rsidR="009E7247" w:rsidRPr="009E7247" w:rsidRDefault="009E7247" w:rsidP="009E7247">
            <w:pPr>
              <w:widowControl/>
              <w:spacing w:after="160"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Y6</w:t>
            </w:r>
          </w:p>
        </w:tc>
        <w:tc>
          <w:tcPr>
            <w:tcW w:w="2694" w:type="dxa"/>
          </w:tcPr>
          <w:p w14:paraId="5D7217B4" w14:textId="77777777" w:rsidR="009E7247" w:rsidRPr="009E7247" w:rsidRDefault="009E7247" w:rsidP="009E7247">
            <w:pPr>
              <w:widowControl/>
              <w:spacing w:after="160"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Quality of Teaching, learning and assessment</w:t>
            </w:r>
          </w:p>
        </w:tc>
      </w:tr>
      <w:tr w:rsidR="009E7247" w:rsidRPr="009E7247" w14:paraId="36F7171C" w14:textId="77777777" w:rsidTr="009E7247">
        <w:trPr>
          <w:trHeight w:val="220"/>
        </w:trPr>
        <w:tc>
          <w:tcPr>
            <w:tcW w:w="2127" w:type="dxa"/>
            <w:vAlign w:val="center"/>
          </w:tcPr>
          <w:p w14:paraId="280075FB" w14:textId="77777777" w:rsidR="009E7247" w:rsidRPr="009E7247" w:rsidRDefault="009E7247" w:rsidP="009E7247">
            <w:pPr>
              <w:widowControl/>
              <w:spacing w:after="160" w:line="259" w:lineRule="auto"/>
              <w:ind w:left="99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Mrs Julia Clarke</w:t>
            </w:r>
          </w:p>
        </w:tc>
        <w:tc>
          <w:tcPr>
            <w:tcW w:w="3543" w:type="dxa"/>
            <w:vAlign w:val="center"/>
          </w:tcPr>
          <w:p w14:paraId="34BAF16E" w14:textId="798FFD69" w:rsidR="009E7247" w:rsidRDefault="009E7247" w:rsidP="009E7247">
            <w:pPr>
              <w:widowControl/>
              <w:spacing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 xml:space="preserve">Curriculum / </w:t>
            </w:r>
            <w:r w:rsidR="0093330A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Quality of T&amp;L</w:t>
            </w:r>
          </w:p>
          <w:p w14:paraId="23F9AE31" w14:textId="31BAB11A" w:rsidR="0084449A" w:rsidRPr="009E7247" w:rsidRDefault="0084449A" w:rsidP="009E7247">
            <w:pPr>
              <w:widowControl/>
              <w:spacing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SEND</w:t>
            </w:r>
          </w:p>
          <w:p w14:paraId="02CCDB3C" w14:textId="271BF9D8" w:rsidR="009E7247" w:rsidRPr="009E7247" w:rsidRDefault="009E7247" w:rsidP="009E7247">
            <w:pPr>
              <w:widowControl/>
              <w:spacing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 xml:space="preserve">HT Appraisal </w:t>
            </w:r>
          </w:p>
          <w:p w14:paraId="08035136" w14:textId="31BF1857" w:rsidR="009E7247" w:rsidRPr="009E7247" w:rsidRDefault="009E7247" w:rsidP="009E7247">
            <w:pPr>
              <w:widowControl/>
              <w:spacing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 xml:space="preserve">Pay </w:t>
            </w:r>
            <w:r w:rsidR="008F2FA5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Panel</w:t>
            </w:r>
          </w:p>
        </w:tc>
        <w:tc>
          <w:tcPr>
            <w:tcW w:w="1134" w:type="dxa"/>
          </w:tcPr>
          <w:p w14:paraId="024F31E1" w14:textId="77777777" w:rsidR="009E7247" w:rsidRPr="009E7247" w:rsidRDefault="009E7247" w:rsidP="009E7247">
            <w:pPr>
              <w:widowControl/>
              <w:spacing w:after="160"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Y2</w:t>
            </w:r>
          </w:p>
        </w:tc>
        <w:tc>
          <w:tcPr>
            <w:tcW w:w="2694" w:type="dxa"/>
          </w:tcPr>
          <w:p w14:paraId="3339441F" w14:textId="77777777" w:rsidR="009E7247" w:rsidRPr="009E7247" w:rsidRDefault="009E7247" w:rsidP="009E7247">
            <w:pPr>
              <w:widowControl/>
              <w:spacing w:after="160" w:line="259" w:lineRule="auto"/>
              <w:ind w:left="360"/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</w:pPr>
            <w:r w:rsidRPr="009E7247">
              <w:rPr>
                <w:rFonts w:ascii="Arial" w:eastAsia="Calibri" w:hAnsi="Arial"/>
                <w:snapToGrid/>
                <w:sz w:val="20"/>
                <w:szCs w:val="22"/>
                <w:lang w:val="en-GB"/>
              </w:rPr>
              <w:t>Personal development, behaviour and safety</w:t>
            </w:r>
          </w:p>
        </w:tc>
      </w:tr>
    </w:tbl>
    <w:p w14:paraId="69B0C97E" w14:textId="77777777" w:rsidR="001F4D2D" w:rsidRPr="001F4D2D" w:rsidRDefault="001F4D2D" w:rsidP="001F4D2D">
      <w:pPr>
        <w:pStyle w:val="ListParagraph"/>
        <w:widowControl/>
        <w:ind w:left="750"/>
        <w:rPr>
          <w:rFonts w:ascii="Arial" w:hAnsi="Arial"/>
          <w:snapToGrid/>
          <w:lang w:val="en-GB"/>
        </w:rPr>
      </w:pPr>
    </w:p>
    <w:p w14:paraId="3E2EE002" w14:textId="77777777" w:rsidR="00202AD3" w:rsidRPr="00306FFB" w:rsidRDefault="00BF3E9C" w:rsidP="00B40265">
      <w:pPr>
        <w:pStyle w:val="ListParagraph"/>
        <w:widowControl/>
        <w:numPr>
          <w:ilvl w:val="0"/>
          <w:numId w:val="3"/>
        </w:numPr>
        <w:ind w:left="709" w:hanging="425"/>
        <w:rPr>
          <w:rFonts w:ascii="Arial" w:hAnsi="Arial"/>
          <w:b/>
          <w:snapToGrid/>
          <w:lang w:val="en-GB"/>
        </w:rPr>
      </w:pPr>
      <w:r w:rsidRPr="00306FFB">
        <w:rPr>
          <w:rFonts w:ascii="Arial" w:hAnsi="Arial"/>
          <w:b/>
          <w:snapToGrid/>
          <w:lang w:val="en-GB"/>
        </w:rPr>
        <w:t>Part One</w:t>
      </w:r>
      <w:r w:rsidR="009D34C8" w:rsidRPr="00306FFB">
        <w:rPr>
          <w:rFonts w:ascii="Arial" w:hAnsi="Arial"/>
          <w:b/>
          <w:snapToGrid/>
          <w:lang w:val="en-GB"/>
        </w:rPr>
        <w:t xml:space="preserve"> reports</w:t>
      </w:r>
    </w:p>
    <w:p w14:paraId="30C9ADEE" w14:textId="77777777" w:rsidR="000C3614" w:rsidRDefault="001F4D2D" w:rsidP="00B40265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There were no </w:t>
      </w:r>
      <w:r w:rsidR="00557B73">
        <w:rPr>
          <w:rFonts w:ascii="Arial" w:hAnsi="Arial"/>
          <w:snapToGrid/>
          <w:lang w:val="en-GB"/>
        </w:rPr>
        <w:t xml:space="preserve">Part One </w:t>
      </w:r>
      <w:r>
        <w:rPr>
          <w:rFonts w:ascii="Arial" w:hAnsi="Arial"/>
          <w:snapToGrid/>
          <w:lang w:val="en-GB"/>
        </w:rPr>
        <w:t>reports to be received this time.</w:t>
      </w:r>
      <w:r w:rsidR="00C23D91">
        <w:rPr>
          <w:rFonts w:ascii="Arial" w:hAnsi="Arial"/>
          <w:snapToGrid/>
          <w:lang w:val="en-GB"/>
        </w:rPr>
        <w:t xml:space="preserve">  </w:t>
      </w:r>
    </w:p>
    <w:p w14:paraId="74653006" w14:textId="77777777" w:rsidR="000C3614" w:rsidRDefault="000C3614" w:rsidP="00B40265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</w:p>
    <w:p w14:paraId="27548285" w14:textId="4BBC4B98" w:rsidR="001150A6" w:rsidRDefault="00C23D91" w:rsidP="00B40265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Part Two </w:t>
      </w:r>
      <w:r w:rsidR="000C3614">
        <w:rPr>
          <w:rFonts w:ascii="Arial" w:hAnsi="Arial"/>
          <w:snapToGrid/>
          <w:lang w:val="en-GB"/>
        </w:rPr>
        <w:t xml:space="preserve">Pay Panel </w:t>
      </w:r>
      <w:r>
        <w:rPr>
          <w:rFonts w:ascii="Arial" w:hAnsi="Arial"/>
          <w:snapToGrid/>
          <w:lang w:val="en-GB"/>
        </w:rPr>
        <w:t xml:space="preserve">report was discussed here but </w:t>
      </w:r>
      <w:r w:rsidR="00E93AA6">
        <w:rPr>
          <w:rFonts w:ascii="Arial" w:hAnsi="Arial"/>
          <w:snapToGrid/>
          <w:lang w:val="en-GB"/>
        </w:rPr>
        <w:t>reported in Part Two.</w:t>
      </w:r>
      <w:r w:rsidR="00BC1493">
        <w:rPr>
          <w:rFonts w:ascii="Arial" w:hAnsi="Arial"/>
          <w:snapToGrid/>
          <w:lang w:val="en-GB"/>
        </w:rPr>
        <w:t xml:space="preserve">  Members of staff </w:t>
      </w:r>
      <w:r w:rsidR="00377405">
        <w:rPr>
          <w:rFonts w:ascii="Arial" w:hAnsi="Arial"/>
          <w:snapToGrid/>
          <w:lang w:val="en-GB"/>
        </w:rPr>
        <w:t>left the meeting whilst the discussions took place.</w:t>
      </w:r>
    </w:p>
    <w:p w14:paraId="70200154" w14:textId="77777777" w:rsidR="001F4D2D" w:rsidRPr="001F4D2D" w:rsidRDefault="001F4D2D" w:rsidP="00306FFB">
      <w:pPr>
        <w:pStyle w:val="ListParagraph"/>
        <w:widowControl/>
        <w:ind w:left="750"/>
        <w:rPr>
          <w:rFonts w:ascii="Arial" w:hAnsi="Arial"/>
          <w:snapToGrid/>
          <w:lang w:val="en-GB"/>
        </w:rPr>
      </w:pPr>
    </w:p>
    <w:p w14:paraId="16DFEBA1" w14:textId="77777777" w:rsidR="00202AD3" w:rsidRPr="003616CC" w:rsidRDefault="0069502D" w:rsidP="00B40265">
      <w:pPr>
        <w:pStyle w:val="ListParagraph"/>
        <w:widowControl/>
        <w:numPr>
          <w:ilvl w:val="0"/>
          <w:numId w:val="3"/>
        </w:numPr>
        <w:ind w:left="709" w:hanging="567"/>
        <w:rPr>
          <w:rFonts w:ascii="Arial" w:hAnsi="Arial"/>
          <w:b/>
          <w:snapToGrid/>
          <w:lang w:val="en-GB"/>
        </w:rPr>
      </w:pPr>
      <w:r w:rsidRPr="003616CC">
        <w:rPr>
          <w:rFonts w:ascii="Arial" w:hAnsi="Arial"/>
          <w:b/>
          <w:snapToGrid/>
          <w:lang w:val="en-GB"/>
        </w:rPr>
        <w:t>Head</w:t>
      </w:r>
      <w:r w:rsidR="00202AD3" w:rsidRPr="003616CC">
        <w:rPr>
          <w:rFonts w:ascii="Arial" w:hAnsi="Arial"/>
          <w:b/>
          <w:snapToGrid/>
          <w:lang w:val="en-GB"/>
        </w:rPr>
        <w:t>teacher’s Repor</w:t>
      </w:r>
      <w:r w:rsidR="003616CC">
        <w:rPr>
          <w:rFonts w:ascii="Arial" w:hAnsi="Arial"/>
          <w:b/>
          <w:snapToGrid/>
          <w:lang w:val="en-GB"/>
        </w:rPr>
        <w:t xml:space="preserve">t – </w:t>
      </w:r>
      <w:r w:rsidR="009D34C8">
        <w:rPr>
          <w:rFonts w:ascii="Arial" w:hAnsi="Arial"/>
          <w:b/>
          <w:snapToGrid/>
          <w:lang w:val="en-GB"/>
        </w:rPr>
        <w:t xml:space="preserve">Performance &amp; Pupil Welfare </w:t>
      </w:r>
      <w:r w:rsidR="003616CC">
        <w:rPr>
          <w:rFonts w:ascii="Arial" w:hAnsi="Arial"/>
          <w:b/>
          <w:snapToGrid/>
          <w:lang w:val="en-GB"/>
        </w:rPr>
        <w:t>Focus</w:t>
      </w:r>
    </w:p>
    <w:p w14:paraId="275F398F" w14:textId="319BF078" w:rsidR="00202AD3" w:rsidRDefault="000666E2" w:rsidP="00B40265">
      <w:pPr>
        <w:widowControl/>
        <w:tabs>
          <w:tab w:val="left" w:pos="709"/>
        </w:tabs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R</w:t>
      </w:r>
      <w:r w:rsidR="003616CC">
        <w:rPr>
          <w:rFonts w:ascii="Arial" w:hAnsi="Arial"/>
          <w:snapToGrid/>
          <w:lang w:val="en-GB"/>
        </w:rPr>
        <w:t xml:space="preserve">eport </w:t>
      </w:r>
      <w:r w:rsidR="0074663E">
        <w:rPr>
          <w:rFonts w:ascii="Arial" w:hAnsi="Arial"/>
          <w:snapToGrid/>
          <w:lang w:val="en-GB"/>
        </w:rPr>
        <w:t>contained the following</w:t>
      </w:r>
      <w:r w:rsidR="00465E59">
        <w:rPr>
          <w:rFonts w:ascii="Arial" w:hAnsi="Arial"/>
          <w:snapToGrid/>
          <w:lang w:val="en-GB"/>
        </w:rPr>
        <w:t xml:space="preserve"> information</w:t>
      </w:r>
      <w:r w:rsidR="0074663E">
        <w:rPr>
          <w:rFonts w:ascii="Arial" w:hAnsi="Arial"/>
          <w:snapToGrid/>
          <w:lang w:val="en-GB"/>
        </w:rPr>
        <w:t>:</w:t>
      </w:r>
    </w:p>
    <w:p w14:paraId="0B2FF406" w14:textId="6CD1C2B3" w:rsidR="001F4D2D" w:rsidRDefault="007960ED" w:rsidP="00A95A09">
      <w:pPr>
        <w:pStyle w:val="ListParagraph"/>
        <w:widowControl/>
        <w:numPr>
          <w:ilvl w:val="0"/>
          <w:numId w:val="4"/>
        </w:numPr>
        <w:tabs>
          <w:tab w:val="left" w:pos="709"/>
        </w:tabs>
        <w:ind w:left="1134" w:hanging="425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Strategic </w:t>
      </w:r>
      <w:r w:rsidR="00537B83">
        <w:rPr>
          <w:rFonts w:ascii="Arial" w:hAnsi="Arial"/>
          <w:snapToGrid/>
          <w:lang w:val="en-GB"/>
        </w:rPr>
        <w:t>School Development Plan</w:t>
      </w:r>
      <w:r>
        <w:rPr>
          <w:rFonts w:ascii="Arial" w:hAnsi="Arial"/>
          <w:snapToGrid/>
          <w:lang w:val="en-GB"/>
        </w:rPr>
        <w:t xml:space="preserve"> 2018/19</w:t>
      </w:r>
    </w:p>
    <w:p w14:paraId="49B1522F" w14:textId="3A8891AB" w:rsidR="00306FFB" w:rsidRPr="005577EB" w:rsidRDefault="00537B83" w:rsidP="00A95A09">
      <w:pPr>
        <w:pStyle w:val="ListParagraph"/>
        <w:widowControl/>
        <w:numPr>
          <w:ilvl w:val="0"/>
          <w:numId w:val="4"/>
        </w:numPr>
        <w:tabs>
          <w:tab w:val="left" w:pos="709"/>
        </w:tabs>
        <w:ind w:left="1134" w:hanging="425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Data</w:t>
      </w:r>
    </w:p>
    <w:p w14:paraId="32AAC445" w14:textId="321E1E9D" w:rsidR="00306FFB" w:rsidRPr="005577EB" w:rsidRDefault="00921446" w:rsidP="00A95A09">
      <w:pPr>
        <w:pStyle w:val="ListParagraph"/>
        <w:widowControl/>
        <w:numPr>
          <w:ilvl w:val="0"/>
          <w:numId w:val="4"/>
        </w:numPr>
        <w:tabs>
          <w:tab w:val="left" w:pos="709"/>
        </w:tabs>
        <w:ind w:left="1134" w:hanging="425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Numbers on Rol</w:t>
      </w:r>
      <w:r w:rsidR="00A934E7">
        <w:rPr>
          <w:rFonts w:ascii="Arial" w:hAnsi="Arial"/>
          <w:snapToGrid/>
          <w:lang w:val="en-GB"/>
        </w:rPr>
        <w:t>l</w:t>
      </w:r>
    </w:p>
    <w:p w14:paraId="536B6853" w14:textId="0A4C3215" w:rsidR="00A934E7" w:rsidRDefault="00A934E7" w:rsidP="00A95A09">
      <w:pPr>
        <w:pStyle w:val="ListParagraph"/>
        <w:widowControl/>
        <w:numPr>
          <w:ilvl w:val="0"/>
          <w:numId w:val="4"/>
        </w:numPr>
        <w:tabs>
          <w:tab w:val="left" w:pos="709"/>
        </w:tabs>
        <w:ind w:left="1134" w:hanging="425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Pupil Welfare/Attendance</w:t>
      </w:r>
    </w:p>
    <w:p w14:paraId="5C3853D2" w14:textId="48893963" w:rsidR="00306FFB" w:rsidRDefault="001150A6" w:rsidP="00A95A09">
      <w:pPr>
        <w:pStyle w:val="ListParagraph"/>
        <w:widowControl/>
        <w:numPr>
          <w:ilvl w:val="0"/>
          <w:numId w:val="4"/>
        </w:numPr>
        <w:tabs>
          <w:tab w:val="left" w:pos="709"/>
        </w:tabs>
        <w:ind w:left="1134" w:hanging="425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School Council</w:t>
      </w:r>
    </w:p>
    <w:p w14:paraId="77F48770" w14:textId="77777777" w:rsidR="001150A6" w:rsidRPr="005577EB" w:rsidRDefault="001150A6" w:rsidP="00A95A09">
      <w:pPr>
        <w:pStyle w:val="ListParagraph"/>
        <w:widowControl/>
        <w:numPr>
          <w:ilvl w:val="0"/>
          <w:numId w:val="4"/>
        </w:numPr>
        <w:tabs>
          <w:tab w:val="left" w:pos="709"/>
        </w:tabs>
        <w:ind w:left="1134" w:hanging="425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EIP/Ignite TSA</w:t>
      </w:r>
    </w:p>
    <w:p w14:paraId="6F098170" w14:textId="3CDA4364" w:rsidR="00A934E7" w:rsidRDefault="00A934E7" w:rsidP="00306FFB">
      <w:pPr>
        <w:widowControl/>
        <w:tabs>
          <w:tab w:val="left" w:pos="709"/>
        </w:tabs>
        <w:ind w:left="709"/>
        <w:rPr>
          <w:rFonts w:ascii="Arial" w:hAnsi="Arial"/>
          <w:snapToGrid/>
          <w:lang w:val="en-GB"/>
        </w:rPr>
      </w:pPr>
    </w:p>
    <w:p w14:paraId="1C58370F" w14:textId="77777777" w:rsidR="00307DC8" w:rsidRDefault="00307DC8" w:rsidP="00306FFB">
      <w:pPr>
        <w:widowControl/>
        <w:tabs>
          <w:tab w:val="left" w:pos="709"/>
        </w:tabs>
        <w:ind w:left="709"/>
        <w:rPr>
          <w:rFonts w:ascii="Arial" w:hAnsi="Arial"/>
          <w:snapToGrid/>
          <w:lang w:val="en-GB"/>
        </w:rPr>
      </w:pPr>
    </w:p>
    <w:p w14:paraId="7AFCBFF5" w14:textId="282A04DE" w:rsidR="00A609DA" w:rsidRDefault="00A609DA" w:rsidP="00306FFB">
      <w:pPr>
        <w:widowControl/>
        <w:tabs>
          <w:tab w:val="left" w:pos="709"/>
        </w:tabs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following matte</w:t>
      </w:r>
      <w:r w:rsidR="00355790">
        <w:rPr>
          <w:rFonts w:ascii="Arial" w:hAnsi="Arial"/>
          <w:snapToGrid/>
          <w:lang w:val="en-GB"/>
        </w:rPr>
        <w:t>r</w:t>
      </w:r>
      <w:r>
        <w:rPr>
          <w:rFonts w:ascii="Arial" w:hAnsi="Arial"/>
          <w:snapToGrid/>
          <w:lang w:val="en-GB"/>
        </w:rPr>
        <w:t>s were highlighted:</w:t>
      </w:r>
    </w:p>
    <w:p w14:paraId="4D5D05FA" w14:textId="4E47DD33" w:rsidR="00355790" w:rsidRDefault="00713AD3" w:rsidP="00306FFB">
      <w:pPr>
        <w:widowControl/>
        <w:tabs>
          <w:tab w:val="left" w:pos="709"/>
        </w:tabs>
        <w:ind w:left="709"/>
        <w:rPr>
          <w:rFonts w:ascii="Arial" w:hAnsi="Arial"/>
          <w:snapToGrid/>
          <w:u w:val="single"/>
          <w:lang w:val="en-GB"/>
        </w:rPr>
      </w:pPr>
      <w:r>
        <w:rPr>
          <w:rFonts w:ascii="Arial" w:hAnsi="Arial"/>
          <w:snapToGrid/>
          <w:u w:val="single"/>
          <w:lang w:val="en-GB"/>
        </w:rPr>
        <w:t>SSDP</w:t>
      </w:r>
      <w:r w:rsidR="007960ED">
        <w:rPr>
          <w:rFonts w:ascii="Arial" w:hAnsi="Arial"/>
          <w:snapToGrid/>
          <w:u w:val="single"/>
          <w:lang w:val="en-GB"/>
        </w:rPr>
        <w:t xml:space="preserve"> 2018/19</w:t>
      </w:r>
    </w:p>
    <w:p w14:paraId="189172E2" w14:textId="1C12D334" w:rsidR="005961D7" w:rsidRDefault="001403CD" w:rsidP="00E93AA6">
      <w:pPr>
        <w:widowControl/>
        <w:tabs>
          <w:tab w:val="left" w:pos="709"/>
        </w:tabs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Governors noted </w:t>
      </w:r>
      <w:r w:rsidR="007F0D21">
        <w:rPr>
          <w:rFonts w:ascii="Arial" w:hAnsi="Arial"/>
          <w:snapToGrid/>
          <w:lang w:val="en-GB"/>
        </w:rPr>
        <w:t xml:space="preserve">areas of focus and the </w:t>
      </w:r>
      <w:r w:rsidR="00A65572">
        <w:rPr>
          <w:rFonts w:ascii="Arial" w:hAnsi="Arial"/>
          <w:snapToGrid/>
          <w:lang w:val="en-GB"/>
        </w:rPr>
        <w:t>actions being put in place.</w:t>
      </w:r>
      <w:r w:rsidR="00A839A6">
        <w:rPr>
          <w:rFonts w:ascii="Arial" w:hAnsi="Arial"/>
          <w:snapToGrid/>
          <w:lang w:val="en-GB"/>
        </w:rPr>
        <w:t xml:space="preserve"> </w:t>
      </w:r>
    </w:p>
    <w:p w14:paraId="66D44AB0" w14:textId="799E8B4C" w:rsidR="002B4C88" w:rsidRDefault="002B4C88" w:rsidP="00355790">
      <w:pPr>
        <w:widowControl/>
        <w:tabs>
          <w:tab w:val="left" w:pos="709"/>
        </w:tabs>
        <w:ind w:left="709"/>
        <w:rPr>
          <w:rFonts w:ascii="Arial" w:hAnsi="Arial"/>
          <w:snapToGrid/>
          <w:u w:val="single"/>
          <w:lang w:val="en-GB"/>
        </w:rPr>
      </w:pPr>
      <w:r>
        <w:rPr>
          <w:rFonts w:ascii="Arial" w:hAnsi="Arial"/>
          <w:snapToGrid/>
          <w:u w:val="single"/>
          <w:lang w:val="en-GB"/>
        </w:rPr>
        <w:t>Data</w:t>
      </w:r>
    </w:p>
    <w:p w14:paraId="5252D3FA" w14:textId="0CBF0C1E" w:rsidR="002B4C88" w:rsidRDefault="002B4C88" w:rsidP="00D52870">
      <w:pPr>
        <w:widowControl/>
        <w:tabs>
          <w:tab w:val="left" w:pos="709"/>
        </w:tabs>
        <w:spacing w:after="120"/>
        <w:ind w:left="709"/>
        <w:rPr>
          <w:rFonts w:ascii="Arial" w:hAnsi="Arial"/>
          <w:snapToGrid/>
          <w:lang w:val="en-GB"/>
        </w:rPr>
      </w:pPr>
      <w:r w:rsidRPr="00052FCF">
        <w:rPr>
          <w:rFonts w:ascii="Arial" w:hAnsi="Arial"/>
          <w:b/>
          <w:snapToGrid/>
          <w:lang w:val="en-GB"/>
        </w:rPr>
        <w:t>EYFS</w:t>
      </w:r>
      <w:r>
        <w:rPr>
          <w:rFonts w:ascii="Arial" w:hAnsi="Arial"/>
          <w:snapToGrid/>
          <w:lang w:val="en-GB"/>
        </w:rPr>
        <w:t xml:space="preserve">: </w:t>
      </w:r>
      <w:r w:rsidR="0084743B">
        <w:rPr>
          <w:rFonts w:ascii="Arial" w:hAnsi="Arial"/>
          <w:snapToGrid/>
          <w:lang w:val="en-GB"/>
        </w:rPr>
        <w:t>GLD  has dropped this year</w:t>
      </w:r>
      <w:r w:rsidR="00FD7FAF">
        <w:rPr>
          <w:rFonts w:ascii="Arial" w:hAnsi="Arial"/>
          <w:snapToGrid/>
          <w:lang w:val="en-GB"/>
        </w:rPr>
        <w:t xml:space="preserve"> and reflects the cohort and the levels they entered school</w:t>
      </w:r>
      <w:r w:rsidR="00052FCF">
        <w:rPr>
          <w:rFonts w:ascii="Arial" w:hAnsi="Arial"/>
          <w:snapToGrid/>
          <w:lang w:val="en-GB"/>
        </w:rPr>
        <w:t>.  H</w:t>
      </w:r>
      <w:r w:rsidR="0084743B">
        <w:rPr>
          <w:rFonts w:ascii="Arial" w:hAnsi="Arial"/>
          <w:snapToGrid/>
          <w:lang w:val="en-GB"/>
        </w:rPr>
        <w:t>owever</w:t>
      </w:r>
      <w:r w:rsidR="003F04E7">
        <w:rPr>
          <w:rFonts w:ascii="Arial" w:hAnsi="Arial"/>
          <w:snapToGrid/>
          <w:lang w:val="en-GB"/>
        </w:rPr>
        <w:t>,</w:t>
      </w:r>
      <w:r w:rsidR="0084743B">
        <w:rPr>
          <w:rFonts w:ascii="Arial" w:hAnsi="Arial"/>
          <w:snapToGrid/>
          <w:lang w:val="en-GB"/>
        </w:rPr>
        <w:t xml:space="preserve"> this </w:t>
      </w:r>
      <w:r w:rsidR="00387AEB">
        <w:rPr>
          <w:rFonts w:ascii="Arial" w:hAnsi="Arial"/>
          <w:snapToGrid/>
          <w:lang w:val="en-GB"/>
        </w:rPr>
        <w:t>data does not demonstrate the high levels of progress made by the children</w:t>
      </w:r>
      <w:r w:rsidR="00242DF6">
        <w:rPr>
          <w:rFonts w:ascii="Arial" w:hAnsi="Arial"/>
          <w:snapToGrid/>
          <w:lang w:val="en-GB"/>
        </w:rPr>
        <w:t>.</w:t>
      </w:r>
    </w:p>
    <w:p w14:paraId="5B39DF50" w14:textId="2B2AAED2" w:rsidR="00242DF6" w:rsidRDefault="00242DF6" w:rsidP="00D52870">
      <w:pPr>
        <w:widowControl/>
        <w:tabs>
          <w:tab w:val="left" w:pos="709"/>
        </w:tabs>
        <w:spacing w:after="120"/>
        <w:ind w:left="709"/>
        <w:rPr>
          <w:rFonts w:ascii="Arial" w:hAnsi="Arial"/>
          <w:snapToGrid/>
          <w:lang w:val="en-GB"/>
        </w:rPr>
      </w:pPr>
      <w:r w:rsidRPr="00052FCF">
        <w:rPr>
          <w:rFonts w:ascii="Arial" w:hAnsi="Arial"/>
          <w:b/>
          <w:snapToGrid/>
          <w:lang w:val="en-GB"/>
        </w:rPr>
        <w:t>Phonics</w:t>
      </w:r>
      <w:r>
        <w:rPr>
          <w:rFonts w:ascii="Arial" w:hAnsi="Arial"/>
          <w:snapToGrid/>
          <w:lang w:val="en-GB"/>
        </w:rPr>
        <w:t xml:space="preserve">: </w:t>
      </w:r>
      <w:r w:rsidR="008506FF">
        <w:rPr>
          <w:rFonts w:ascii="Arial" w:hAnsi="Arial"/>
          <w:snapToGrid/>
          <w:lang w:val="en-GB"/>
        </w:rPr>
        <w:t xml:space="preserve">School are in line with </w:t>
      </w:r>
      <w:r w:rsidR="00D52870">
        <w:rPr>
          <w:rFonts w:ascii="Arial" w:hAnsi="Arial"/>
          <w:snapToGrid/>
          <w:lang w:val="en-GB"/>
        </w:rPr>
        <w:t>Local Authority levels in Year 1 and above Local Authority levels in Year 2.</w:t>
      </w:r>
      <w:r w:rsidR="00F651A9">
        <w:rPr>
          <w:rFonts w:ascii="Arial" w:hAnsi="Arial"/>
          <w:snapToGrid/>
          <w:lang w:val="en-GB"/>
        </w:rPr>
        <w:t xml:space="preserve">  This is an improving trend.</w:t>
      </w:r>
    </w:p>
    <w:p w14:paraId="5D0573D5" w14:textId="016A1CD7" w:rsidR="00C65CA2" w:rsidRDefault="00C65CA2" w:rsidP="00D52870">
      <w:pPr>
        <w:widowControl/>
        <w:tabs>
          <w:tab w:val="left" w:pos="709"/>
        </w:tabs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KS1</w:t>
      </w:r>
      <w:r w:rsidR="006C1B56" w:rsidRPr="006C1B56">
        <w:rPr>
          <w:rFonts w:ascii="Arial" w:hAnsi="Arial"/>
          <w:snapToGrid/>
          <w:lang w:val="en-GB"/>
        </w:rPr>
        <w:t>:</w:t>
      </w:r>
      <w:r w:rsidR="00EA638E">
        <w:rPr>
          <w:rFonts w:ascii="Arial" w:hAnsi="Arial"/>
          <w:snapToGrid/>
          <w:lang w:val="en-GB"/>
        </w:rPr>
        <w:t>School continues to be below LA and National in all areas</w:t>
      </w:r>
      <w:r w:rsidR="00594B94">
        <w:rPr>
          <w:rFonts w:ascii="Arial" w:hAnsi="Arial"/>
          <w:snapToGrid/>
          <w:lang w:val="en-GB"/>
        </w:rPr>
        <w:t>, although Maths is showing an improving trend.</w:t>
      </w:r>
      <w:r w:rsidR="003A509D">
        <w:rPr>
          <w:rFonts w:ascii="Arial" w:hAnsi="Arial"/>
          <w:snapToGrid/>
          <w:lang w:val="en-GB"/>
        </w:rPr>
        <w:t xml:space="preserve">  However, this is a </w:t>
      </w:r>
      <w:r w:rsidR="00AC1441">
        <w:rPr>
          <w:rFonts w:ascii="Arial" w:hAnsi="Arial"/>
          <w:snapToGrid/>
          <w:lang w:val="en-GB"/>
        </w:rPr>
        <w:t>true base for Year 3 to move forward from.</w:t>
      </w:r>
    </w:p>
    <w:p w14:paraId="7F592000" w14:textId="43EE724C" w:rsidR="009D2C83" w:rsidRPr="00CB44E7" w:rsidRDefault="009D2C83" w:rsidP="009D2C83">
      <w:pPr>
        <w:widowControl/>
        <w:tabs>
          <w:tab w:val="left" w:pos="709"/>
        </w:tabs>
        <w:ind w:left="709"/>
        <w:rPr>
          <w:rFonts w:ascii="Arial" w:hAnsi="Arial"/>
          <w:b/>
          <w:i/>
          <w:snapToGrid/>
          <w:color w:val="663300"/>
          <w:lang w:val="en-GB"/>
        </w:rPr>
      </w:pPr>
      <w:r w:rsidRPr="00CB44E7">
        <w:rPr>
          <w:rFonts w:ascii="Arial" w:hAnsi="Arial"/>
          <w:b/>
          <w:i/>
          <w:snapToGrid/>
          <w:color w:val="663300"/>
          <w:lang w:val="en-GB"/>
        </w:rPr>
        <w:t>Governor Question: What is the main area for concern</w:t>
      </w:r>
      <w:r w:rsidR="00232C81">
        <w:rPr>
          <w:rFonts w:ascii="Arial" w:hAnsi="Arial"/>
          <w:b/>
          <w:i/>
          <w:snapToGrid/>
          <w:color w:val="663300"/>
          <w:lang w:val="en-GB"/>
        </w:rPr>
        <w:t xml:space="preserve"> in EYFS</w:t>
      </w:r>
      <w:r w:rsidRPr="00CB44E7">
        <w:rPr>
          <w:rFonts w:ascii="Arial" w:hAnsi="Arial"/>
          <w:b/>
          <w:i/>
          <w:snapToGrid/>
          <w:color w:val="663300"/>
          <w:lang w:val="en-GB"/>
        </w:rPr>
        <w:t>?</w:t>
      </w:r>
    </w:p>
    <w:p w14:paraId="192D8D06" w14:textId="77777777" w:rsidR="009D2C83" w:rsidRPr="009D2C83" w:rsidRDefault="009D2C83" w:rsidP="009D2C83">
      <w:pPr>
        <w:widowControl/>
        <w:tabs>
          <w:tab w:val="left" w:pos="709"/>
        </w:tabs>
        <w:ind w:left="709"/>
        <w:rPr>
          <w:rFonts w:ascii="Arial" w:hAnsi="Arial"/>
          <w:i/>
          <w:snapToGrid/>
          <w:lang w:val="en-GB"/>
        </w:rPr>
      </w:pPr>
      <w:r w:rsidRPr="009D2C83">
        <w:rPr>
          <w:rFonts w:ascii="Arial" w:hAnsi="Arial"/>
          <w:i/>
          <w:snapToGrid/>
          <w:lang w:val="en-GB"/>
        </w:rPr>
        <w:t>Answer: Writing and boys.  We are looking at employing a new KS1 teacher for intervention work and thinking of creative ways to use extra staff.</w:t>
      </w:r>
    </w:p>
    <w:p w14:paraId="0387DDC0" w14:textId="77777777" w:rsidR="009D2C83" w:rsidRPr="00CB44E7" w:rsidRDefault="009D2C83" w:rsidP="009D2C83">
      <w:pPr>
        <w:widowControl/>
        <w:tabs>
          <w:tab w:val="left" w:pos="709"/>
        </w:tabs>
        <w:ind w:left="709"/>
        <w:rPr>
          <w:rFonts w:ascii="Arial" w:hAnsi="Arial"/>
          <w:b/>
          <w:i/>
          <w:snapToGrid/>
          <w:color w:val="663300"/>
          <w:lang w:val="en-GB"/>
        </w:rPr>
      </w:pPr>
      <w:r w:rsidRPr="00CB44E7">
        <w:rPr>
          <w:rFonts w:ascii="Arial" w:hAnsi="Arial"/>
          <w:b/>
          <w:i/>
          <w:snapToGrid/>
          <w:color w:val="663300"/>
          <w:lang w:val="en-GB"/>
        </w:rPr>
        <w:t>Governor Question: Are you happy with the new teams?</w:t>
      </w:r>
    </w:p>
    <w:p w14:paraId="0E52B591" w14:textId="77777777" w:rsidR="009D2C83" w:rsidRPr="009D2C83" w:rsidRDefault="009D2C83" w:rsidP="009D2C83">
      <w:pPr>
        <w:widowControl/>
        <w:tabs>
          <w:tab w:val="left" w:pos="709"/>
        </w:tabs>
        <w:ind w:left="709"/>
        <w:rPr>
          <w:rFonts w:ascii="Arial" w:hAnsi="Arial"/>
          <w:i/>
          <w:snapToGrid/>
          <w:lang w:val="en-GB"/>
        </w:rPr>
      </w:pPr>
      <w:r w:rsidRPr="009D2C83">
        <w:rPr>
          <w:rFonts w:ascii="Arial" w:hAnsi="Arial"/>
          <w:i/>
          <w:snapToGrid/>
          <w:lang w:val="en-GB"/>
        </w:rPr>
        <w:t>Answer: Yes.  The KS1 lead has moved to EYFS which has been a positive move.</w:t>
      </w:r>
    </w:p>
    <w:p w14:paraId="3E630711" w14:textId="106A1512" w:rsidR="006E713F" w:rsidRPr="00CB44E7" w:rsidRDefault="006E713F" w:rsidP="00910523">
      <w:pPr>
        <w:widowControl/>
        <w:tabs>
          <w:tab w:val="left" w:pos="709"/>
        </w:tabs>
        <w:ind w:left="709"/>
        <w:rPr>
          <w:rFonts w:ascii="Arial" w:hAnsi="Arial"/>
          <w:b/>
          <w:i/>
          <w:snapToGrid/>
          <w:color w:val="663300"/>
          <w:lang w:val="en-GB"/>
        </w:rPr>
      </w:pPr>
      <w:r w:rsidRPr="00CB44E7">
        <w:rPr>
          <w:rFonts w:ascii="Arial" w:hAnsi="Arial"/>
          <w:b/>
          <w:i/>
          <w:snapToGrid/>
          <w:color w:val="663300"/>
          <w:lang w:val="en-GB"/>
        </w:rPr>
        <w:t>Governor Question: Did only one child reach Greater Dept</w:t>
      </w:r>
      <w:r w:rsidR="00A92AE4" w:rsidRPr="00CB44E7">
        <w:rPr>
          <w:rFonts w:ascii="Arial" w:hAnsi="Arial"/>
          <w:b/>
          <w:i/>
          <w:snapToGrid/>
          <w:color w:val="663300"/>
          <w:lang w:val="en-GB"/>
        </w:rPr>
        <w:t>h?</w:t>
      </w:r>
    </w:p>
    <w:p w14:paraId="50B710E8" w14:textId="7FC5CAD5" w:rsidR="00A92AE4" w:rsidRPr="00910523" w:rsidRDefault="00A92AE4" w:rsidP="00910523">
      <w:pPr>
        <w:widowControl/>
        <w:tabs>
          <w:tab w:val="left" w:pos="709"/>
        </w:tabs>
        <w:ind w:left="709"/>
        <w:rPr>
          <w:rFonts w:ascii="Arial" w:hAnsi="Arial"/>
          <w:i/>
          <w:snapToGrid/>
          <w:lang w:val="en-GB"/>
        </w:rPr>
      </w:pPr>
      <w:r w:rsidRPr="00910523">
        <w:rPr>
          <w:rFonts w:ascii="Arial" w:hAnsi="Arial"/>
          <w:i/>
          <w:snapToGrid/>
          <w:lang w:val="en-GB"/>
        </w:rPr>
        <w:t>Answer: Yes</w:t>
      </w:r>
    </w:p>
    <w:p w14:paraId="62033E72" w14:textId="652DEEED" w:rsidR="00A92AE4" w:rsidRPr="00CB44E7" w:rsidRDefault="00A92AE4" w:rsidP="00910523">
      <w:pPr>
        <w:widowControl/>
        <w:tabs>
          <w:tab w:val="left" w:pos="709"/>
        </w:tabs>
        <w:ind w:left="709"/>
        <w:rPr>
          <w:rFonts w:ascii="Arial" w:hAnsi="Arial"/>
          <w:b/>
          <w:i/>
          <w:snapToGrid/>
          <w:color w:val="663300"/>
          <w:lang w:val="en-GB"/>
        </w:rPr>
      </w:pPr>
      <w:r w:rsidRPr="00CB44E7">
        <w:rPr>
          <w:rFonts w:ascii="Arial" w:hAnsi="Arial"/>
          <w:b/>
          <w:i/>
          <w:snapToGrid/>
          <w:color w:val="663300"/>
          <w:lang w:val="en-GB"/>
        </w:rPr>
        <w:t>Governor Question: Was that a surprise?</w:t>
      </w:r>
    </w:p>
    <w:p w14:paraId="2E33DD9B" w14:textId="0F96CC63" w:rsidR="00A92AE4" w:rsidRPr="00910523" w:rsidRDefault="00A92AE4" w:rsidP="00A92AE4">
      <w:pPr>
        <w:widowControl/>
        <w:tabs>
          <w:tab w:val="left" w:pos="709"/>
        </w:tabs>
        <w:spacing w:after="120"/>
        <w:ind w:left="709"/>
        <w:rPr>
          <w:rFonts w:ascii="Arial" w:hAnsi="Arial"/>
          <w:i/>
          <w:snapToGrid/>
          <w:lang w:val="en-GB"/>
        </w:rPr>
      </w:pPr>
      <w:r w:rsidRPr="00910523">
        <w:rPr>
          <w:rFonts w:ascii="Arial" w:hAnsi="Arial"/>
          <w:i/>
          <w:snapToGrid/>
          <w:lang w:val="en-GB"/>
        </w:rPr>
        <w:t xml:space="preserve">Answer: We expected more in Reading and Maths but </w:t>
      </w:r>
      <w:r w:rsidR="008B0D30" w:rsidRPr="00910523">
        <w:rPr>
          <w:rFonts w:ascii="Arial" w:hAnsi="Arial"/>
          <w:i/>
          <w:snapToGrid/>
          <w:lang w:val="en-GB"/>
        </w:rPr>
        <w:t>there was not enough evidence in the books.  W</w:t>
      </w:r>
      <w:r w:rsidRPr="00910523">
        <w:rPr>
          <w:rFonts w:ascii="Arial" w:hAnsi="Arial"/>
          <w:i/>
          <w:snapToGrid/>
          <w:lang w:val="en-GB"/>
        </w:rPr>
        <w:t>e have struggled in KS1</w:t>
      </w:r>
      <w:r w:rsidR="00232C81">
        <w:rPr>
          <w:rFonts w:ascii="Arial" w:hAnsi="Arial"/>
          <w:i/>
          <w:snapToGrid/>
          <w:lang w:val="en-GB"/>
        </w:rPr>
        <w:t>to gather sufficient evidence</w:t>
      </w:r>
      <w:r w:rsidR="00B34F0B" w:rsidRPr="00910523">
        <w:rPr>
          <w:rFonts w:ascii="Arial" w:hAnsi="Arial"/>
          <w:i/>
          <w:snapToGrid/>
          <w:lang w:val="en-GB"/>
        </w:rPr>
        <w:t xml:space="preserve"> although, due to changes in staff, there is already more evidence in the book</w:t>
      </w:r>
      <w:r w:rsidR="008B0D30" w:rsidRPr="00910523">
        <w:rPr>
          <w:rFonts w:ascii="Arial" w:hAnsi="Arial"/>
          <w:i/>
          <w:snapToGrid/>
          <w:lang w:val="en-GB"/>
        </w:rPr>
        <w:t>s this term.</w:t>
      </w:r>
      <w:r w:rsidR="00997A37">
        <w:rPr>
          <w:rFonts w:ascii="Arial" w:hAnsi="Arial"/>
          <w:i/>
          <w:snapToGrid/>
          <w:lang w:val="en-GB"/>
        </w:rPr>
        <w:t xml:space="preserve">  The fundamentals </w:t>
      </w:r>
      <w:r w:rsidR="005D0EAD">
        <w:rPr>
          <w:rFonts w:ascii="Arial" w:hAnsi="Arial"/>
          <w:i/>
          <w:snapToGrid/>
          <w:lang w:val="en-GB"/>
        </w:rPr>
        <w:t>are more imbedded in Year 2</w:t>
      </w:r>
      <w:r w:rsidR="00ED00D2">
        <w:rPr>
          <w:rFonts w:ascii="Arial" w:hAnsi="Arial"/>
          <w:i/>
          <w:snapToGrid/>
          <w:lang w:val="en-GB"/>
        </w:rPr>
        <w:t>,</w:t>
      </w:r>
      <w:r w:rsidR="005D0EAD">
        <w:rPr>
          <w:rFonts w:ascii="Arial" w:hAnsi="Arial"/>
          <w:i/>
          <w:snapToGrid/>
          <w:lang w:val="en-GB"/>
        </w:rPr>
        <w:t xml:space="preserve"> so we are already in a stronger position for next year.</w:t>
      </w:r>
    </w:p>
    <w:p w14:paraId="7DC2679E" w14:textId="77777777" w:rsidR="005F7953" w:rsidRDefault="00910523" w:rsidP="006B560A">
      <w:pPr>
        <w:widowControl/>
        <w:tabs>
          <w:tab w:val="left" w:pos="709"/>
        </w:tabs>
        <w:ind w:left="709"/>
        <w:rPr>
          <w:rFonts w:ascii="Arial" w:hAnsi="Arial"/>
          <w:snapToGrid/>
          <w:lang w:val="en-GB"/>
        </w:rPr>
      </w:pPr>
      <w:r w:rsidRPr="00910523">
        <w:rPr>
          <w:rFonts w:ascii="Arial" w:hAnsi="Arial"/>
          <w:b/>
          <w:snapToGrid/>
          <w:lang w:val="en-GB"/>
        </w:rPr>
        <w:t>KS2</w:t>
      </w:r>
      <w:r w:rsidR="00682135">
        <w:rPr>
          <w:rFonts w:ascii="Arial" w:hAnsi="Arial"/>
          <w:snapToGrid/>
          <w:lang w:val="en-GB"/>
        </w:rPr>
        <w:t xml:space="preserve">:  </w:t>
      </w:r>
    </w:p>
    <w:p w14:paraId="7AECA492" w14:textId="260E1AC7" w:rsidR="006E713F" w:rsidRDefault="002B06CF" w:rsidP="00D52870">
      <w:pPr>
        <w:widowControl/>
        <w:tabs>
          <w:tab w:val="left" w:pos="709"/>
        </w:tabs>
        <w:spacing w:after="120"/>
        <w:ind w:left="709"/>
        <w:rPr>
          <w:rFonts w:ascii="Arial" w:hAnsi="Arial"/>
          <w:snapToGrid/>
          <w:lang w:val="en-GB"/>
        </w:rPr>
      </w:pPr>
      <w:r w:rsidRPr="006B560A">
        <w:rPr>
          <w:rFonts w:ascii="Arial" w:hAnsi="Arial"/>
          <w:snapToGrid/>
          <w:u w:val="single"/>
          <w:lang w:val="en-GB"/>
        </w:rPr>
        <w:t>Reading</w:t>
      </w:r>
      <w:r>
        <w:rPr>
          <w:rFonts w:ascii="Arial" w:hAnsi="Arial"/>
          <w:snapToGrid/>
          <w:lang w:val="en-GB"/>
        </w:rPr>
        <w:t xml:space="preserve"> outcomes </w:t>
      </w:r>
      <w:r w:rsidR="00D304F3">
        <w:rPr>
          <w:rFonts w:ascii="Arial" w:hAnsi="Arial"/>
          <w:snapToGrid/>
          <w:lang w:val="en-GB"/>
        </w:rPr>
        <w:t>are positive and reflect the hard work of the KS2 team over the last 4 years</w:t>
      </w:r>
      <w:r w:rsidR="003946FF">
        <w:rPr>
          <w:rFonts w:ascii="Arial" w:hAnsi="Arial"/>
          <w:snapToGrid/>
          <w:lang w:val="en-GB"/>
        </w:rPr>
        <w:t>.  Progress was positive and there is a 3 year upward trend.</w:t>
      </w:r>
      <w:r w:rsidR="00D0751F">
        <w:rPr>
          <w:rFonts w:ascii="Arial" w:hAnsi="Arial"/>
          <w:snapToGrid/>
          <w:lang w:val="en-GB"/>
        </w:rPr>
        <w:t xml:space="preserve">  The library is excellent and there are a vast range of topic books.  </w:t>
      </w:r>
    </w:p>
    <w:p w14:paraId="0625F9DF" w14:textId="0C2EA70A" w:rsidR="005F7953" w:rsidRDefault="00EA03A1" w:rsidP="00D52870">
      <w:pPr>
        <w:widowControl/>
        <w:tabs>
          <w:tab w:val="left" w:pos="709"/>
        </w:tabs>
        <w:spacing w:after="120"/>
        <w:ind w:left="709"/>
        <w:rPr>
          <w:rFonts w:ascii="Arial" w:hAnsi="Arial"/>
          <w:snapToGrid/>
          <w:lang w:val="en-GB"/>
        </w:rPr>
      </w:pPr>
      <w:r w:rsidRPr="006B560A">
        <w:rPr>
          <w:rFonts w:ascii="Arial" w:hAnsi="Arial"/>
          <w:snapToGrid/>
          <w:u w:val="single"/>
          <w:lang w:val="en-GB"/>
        </w:rPr>
        <w:t>Writing</w:t>
      </w:r>
      <w:r>
        <w:rPr>
          <w:rFonts w:ascii="Arial" w:hAnsi="Arial"/>
          <w:snapToGrid/>
          <w:lang w:val="en-GB"/>
        </w:rPr>
        <w:t xml:space="preserve"> is similar to last year.  </w:t>
      </w:r>
      <w:r w:rsidR="000819F2">
        <w:rPr>
          <w:rFonts w:ascii="Arial" w:hAnsi="Arial"/>
          <w:snapToGrid/>
          <w:lang w:val="en-GB"/>
        </w:rPr>
        <w:t>There were no progress measures for 4 of the children</w:t>
      </w:r>
      <w:r w:rsidR="00DA77D3">
        <w:rPr>
          <w:rFonts w:ascii="Arial" w:hAnsi="Arial"/>
          <w:snapToGrid/>
          <w:lang w:val="en-GB"/>
        </w:rPr>
        <w:t xml:space="preserve"> although they are improving</w:t>
      </w:r>
      <w:r w:rsidR="0017135F">
        <w:rPr>
          <w:rFonts w:ascii="Arial" w:hAnsi="Arial"/>
          <w:snapToGrid/>
          <w:lang w:val="en-GB"/>
        </w:rPr>
        <w:t>.  I</w:t>
      </w:r>
      <w:r w:rsidR="000819F2">
        <w:rPr>
          <w:rFonts w:ascii="Arial" w:hAnsi="Arial"/>
          <w:snapToGrid/>
          <w:lang w:val="en-GB"/>
        </w:rPr>
        <w:t>f we were moderated</w:t>
      </w:r>
      <w:r w:rsidR="00DD3B19">
        <w:rPr>
          <w:rFonts w:ascii="Arial" w:hAnsi="Arial"/>
          <w:snapToGrid/>
          <w:lang w:val="en-GB"/>
        </w:rPr>
        <w:t>,</w:t>
      </w:r>
      <w:r w:rsidR="000819F2">
        <w:rPr>
          <w:rFonts w:ascii="Arial" w:hAnsi="Arial"/>
          <w:snapToGrid/>
          <w:lang w:val="en-GB"/>
        </w:rPr>
        <w:t xml:space="preserve"> we have lots of evidence</w:t>
      </w:r>
      <w:r w:rsidR="0017135F">
        <w:rPr>
          <w:rFonts w:ascii="Arial" w:hAnsi="Arial"/>
          <w:snapToGrid/>
          <w:lang w:val="en-GB"/>
        </w:rPr>
        <w:t xml:space="preserve"> </w:t>
      </w:r>
      <w:r w:rsidR="00DD3B19">
        <w:rPr>
          <w:rFonts w:ascii="Arial" w:hAnsi="Arial"/>
          <w:snapToGrid/>
          <w:lang w:val="en-GB"/>
        </w:rPr>
        <w:t xml:space="preserve">we could </w:t>
      </w:r>
      <w:r w:rsidR="0017135F">
        <w:rPr>
          <w:rFonts w:ascii="Arial" w:hAnsi="Arial"/>
          <w:snapToGrid/>
          <w:lang w:val="en-GB"/>
        </w:rPr>
        <w:t>provide</w:t>
      </w:r>
      <w:r w:rsidR="003C19E4">
        <w:rPr>
          <w:rFonts w:ascii="Arial" w:hAnsi="Arial"/>
          <w:snapToGrid/>
          <w:lang w:val="en-GB"/>
        </w:rPr>
        <w:t xml:space="preserve">.  We are still pushing for </w:t>
      </w:r>
      <w:r w:rsidR="00232C81">
        <w:rPr>
          <w:rFonts w:ascii="Arial" w:hAnsi="Arial"/>
          <w:snapToGrid/>
          <w:lang w:val="en-GB"/>
        </w:rPr>
        <w:t xml:space="preserve">more children to achieve </w:t>
      </w:r>
      <w:r w:rsidR="003C19E4">
        <w:rPr>
          <w:rFonts w:ascii="Arial" w:hAnsi="Arial"/>
          <w:snapToGrid/>
          <w:lang w:val="en-GB"/>
        </w:rPr>
        <w:t>Greater Depth.</w:t>
      </w:r>
    </w:p>
    <w:p w14:paraId="655AEBE9" w14:textId="13CBE489" w:rsidR="003C19E4" w:rsidRDefault="003C19E4" w:rsidP="00D52870">
      <w:pPr>
        <w:widowControl/>
        <w:tabs>
          <w:tab w:val="left" w:pos="709"/>
        </w:tabs>
        <w:spacing w:after="120"/>
        <w:ind w:left="709"/>
        <w:rPr>
          <w:rFonts w:ascii="Arial" w:hAnsi="Arial"/>
          <w:snapToGrid/>
          <w:lang w:val="en-GB"/>
        </w:rPr>
      </w:pPr>
      <w:r w:rsidRPr="006B560A">
        <w:rPr>
          <w:rFonts w:ascii="Arial" w:hAnsi="Arial"/>
          <w:snapToGrid/>
          <w:u w:val="single"/>
          <w:lang w:val="en-GB"/>
        </w:rPr>
        <w:t>Maths</w:t>
      </w:r>
      <w:r>
        <w:rPr>
          <w:rFonts w:ascii="Arial" w:hAnsi="Arial"/>
          <w:snapToGrid/>
          <w:lang w:val="en-GB"/>
        </w:rPr>
        <w:t xml:space="preserve"> is improving but is still below LA and National</w:t>
      </w:r>
      <w:r w:rsidR="007553A6">
        <w:rPr>
          <w:rFonts w:ascii="Arial" w:hAnsi="Arial"/>
          <w:snapToGrid/>
          <w:lang w:val="en-GB"/>
        </w:rPr>
        <w:t xml:space="preserve">.  The focus is on </w:t>
      </w:r>
      <w:r w:rsidR="00F64F74">
        <w:rPr>
          <w:rFonts w:ascii="Arial" w:hAnsi="Arial"/>
          <w:snapToGrid/>
          <w:lang w:val="en-GB"/>
        </w:rPr>
        <w:t>developing an</w:t>
      </w:r>
      <w:r w:rsidR="001530EA">
        <w:rPr>
          <w:rFonts w:ascii="Arial" w:hAnsi="Arial"/>
          <w:snapToGrid/>
          <w:lang w:val="en-GB"/>
        </w:rPr>
        <w:t xml:space="preserve"> understanding and awareness of </w:t>
      </w:r>
      <w:r w:rsidR="007553A6">
        <w:rPr>
          <w:rFonts w:ascii="Arial" w:hAnsi="Arial"/>
          <w:snapToGrid/>
          <w:lang w:val="en-GB"/>
        </w:rPr>
        <w:t>mastery ie reasoning and greater depth, starting with problem solving.</w:t>
      </w:r>
      <w:r w:rsidR="006D764B">
        <w:rPr>
          <w:rFonts w:ascii="Arial" w:hAnsi="Arial"/>
          <w:snapToGrid/>
          <w:lang w:val="en-GB"/>
        </w:rPr>
        <w:t xml:space="preserve">  Last year’s test was heavily focused on fractions and that had been the focus for this year</w:t>
      </w:r>
      <w:r w:rsidR="00D7146E">
        <w:rPr>
          <w:rFonts w:ascii="Arial" w:hAnsi="Arial"/>
          <w:snapToGrid/>
          <w:lang w:val="en-GB"/>
        </w:rPr>
        <w:t>.  Four children were disapplied due to SEN</w:t>
      </w:r>
      <w:r w:rsidR="00232C81">
        <w:rPr>
          <w:rFonts w:ascii="Arial" w:hAnsi="Arial"/>
          <w:snapToGrid/>
          <w:lang w:val="en-GB"/>
        </w:rPr>
        <w:t>D</w:t>
      </w:r>
      <w:r w:rsidR="00D7146E">
        <w:rPr>
          <w:rFonts w:ascii="Arial" w:hAnsi="Arial"/>
          <w:snapToGrid/>
          <w:lang w:val="en-GB"/>
        </w:rPr>
        <w:t xml:space="preserve">.  </w:t>
      </w:r>
    </w:p>
    <w:p w14:paraId="04812ED4" w14:textId="43F41B90" w:rsidR="00B430E7" w:rsidRDefault="00B430E7" w:rsidP="00D52870">
      <w:pPr>
        <w:widowControl/>
        <w:tabs>
          <w:tab w:val="left" w:pos="709"/>
        </w:tabs>
        <w:spacing w:after="120"/>
        <w:ind w:left="709"/>
        <w:rPr>
          <w:rFonts w:ascii="Arial" w:hAnsi="Arial"/>
          <w:snapToGrid/>
          <w:lang w:val="en-GB"/>
        </w:rPr>
      </w:pPr>
      <w:r w:rsidRPr="0053765C">
        <w:rPr>
          <w:rFonts w:ascii="Arial" w:hAnsi="Arial"/>
          <w:snapToGrid/>
          <w:u w:val="single"/>
          <w:lang w:val="en-GB"/>
        </w:rPr>
        <w:t>Grammar, Punctuation and Spelling</w:t>
      </w:r>
      <w:r>
        <w:rPr>
          <w:rFonts w:ascii="Arial" w:hAnsi="Arial"/>
          <w:snapToGrid/>
          <w:lang w:val="en-GB"/>
        </w:rPr>
        <w:t xml:space="preserve"> was </w:t>
      </w:r>
      <w:r w:rsidR="0039156B">
        <w:rPr>
          <w:rFonts w:ascii="Arial" w:hAnsi="Arial"/>
          <w:snapToGrid/>
          <w:lang w:val="en-GB"/>
        </w:rPr>
        <w:t xml:space="preserve">above Local Authority and National </w:t>
      </w:r>
      <w:r w:rsidR="004B73C2">
        <w:rPr>
          <w:rFonts w:ascii="Arial" w:hAnsi="Arial"/>
          <w:snapToGrid/>
          <w:lang w:val="en-GB"/>
        </w:rPr>
        <w:t xml:space="preserve">at expected and higher standard.  These outcomes demonstrate the hard </w:t>
      </w:r>
      <w:r w:rsidR="004B73C2">
        <w:rPr>
          <w:rFonts w:ascii="Arial" w:hAnsi="Arial"/>
          <w:snapToGrid/>
          <w:lang w:val="en-GB"/>
        </w:rPr>
        <w:lastRenderedPageBreak/>
        <w:t>work of the KS2 team to ensure spelling strategies are robust and grammar and punctuation is embedded and fully understood.</w:t>
      </w:r>
    </w:p>
    <w:p w14:paraId="0EB4AB76" w14:textId="77777777" w:rsidR="00D443B9" w:rsidRDefault="0053765C" w:rsidP="00D443B9">
      <w:pPr>
        <w:widowControl/>
        <w:tabs>
          <w:tab w:val="left" w:pos="709"/>
        </w:tabs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u w:val="single"/>
          <w:lang w:val="en-GB"/>
        </w:rPr>
        <w:t xml:space="preserve">Combined </w:t>
      </w:r>
      <w:r w:rsidR="00013F0C">
        <w:rPr>
          <w:rFonts w:ascii="Arial" w:hAnsi="Arial"/>
          <w:snapToGrid/>
          <w:u w:val="single"/>
          <w:lang w:val="en-GB"/>
        </w:rPr>
        <w:t>Reading, Writing and Maths</w:t>
      </w:r>
      <w:r w:rsidR="00013F0C">
        <w:rPr>
          <w:rFonts w:ascii="Arial" w:hAnsi="Arial"/>
          <w:snapToGrid/>
          <w:lang w:val="en-GB"/>
        </w:rPr>
        <w:t xml:space="preserve"> has improved as staff were much more aware of the importance of children achieving across all 3 subject areas.</w:t>
      </w:r>
      <w:r w:rsidR="00D443B9">
        <w:rPr>
          <w:rFonts w:ascii="Arial" w:hAnsi="Arial"/>
          <w:snapToGrid/>
          <w:lang w:val="en-GB"/>
        </w:rPr>
        <w:t xml:space="preserve">  </w:t>
      </w:r>
    </w:p>
    <w:p w14:paraId="100FFBD7" w14:textId="44227AC0" w:rsidR="0053765C" w:rsidRDefault="00D443B9" w:rsidP="00D443B9">
      <w:pPr>
        <w:widowControl/>
        <w:tabs>
          <w:tab w:val="left" w:pos="709"/>
        </w:tabs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There is a push to get the children to Greater Depth across the board and this is being used for all year groups now.</w:t>
      </w:r>
    </w:p>
    <w:p w14:paraId="79CBEA05" w14:textId="55923CF6" w:rsidR="00D443B9" w:rsidRPr="00013F0C" w:rsidRDefault="007549B3" w:rsidP="00D443B9">
      <w:pPr>
        <w:widowControl/>
        <w:tabs>
          <w:tab w:val="left" w:pos="709"/>
        </w:tabs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school is above floor targets and not at risk of coasting.</w:t>
      </w:r>
    </w:p>
    <w:p w14:paraId="1EF0F9C8" w14:textId="4DE860BE" w:rsidR="00355790" w:rsidRPr="00355790" w:rsidRDefault="00355790" w:rsidP="00355790">
      <w:pPr>
        <w:widowControl/>
        <w:tabs>
          <w:tab w:val="left" w:pos="709"/>
        </w:tabs>
        <w:ind w:left="709"/>
        <w:rPr>
          <w:rFonts w:ascii="Arial" w:hAnsi="Arial"/>
          <w:snapToGrid/>
          <w:u w:val="single"/>
          <w:lang w:val="en-GB"/>
        </w:rPr>
      </w:pPr>
      <w:r w:rsidRPr="00355790">
        <w:rPr>
          <w:rFonts w:ascii="Arial" w:hAnsi="Arial"/>
          <w:snapToGrid/>
          <w:u w:val="single"/>
          <w:lang w:val="en-GB"/>
        </w:rPr>
        <w:t>Numbers on Roll</w:t>
      </w:r>
    </w:p>
    <w:p w14:paraId="1DAB318B" w14:textId="75452F1C" w:rsidR="00E17117" w:rsidRPr="005961D7" w:rsidRDefault="00E861A3" w:rsidP="00992458">
      <w:pPr>
        <w:widowControl/>
        <w:tabs>
          <w:tab w:val="left" w:pos="709"/>
        </w:tabs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Numbers continue to rise and there is a total of 256 pupils including 17 in Nursery.</w:t>
      </w:r>
    </w:p>
    <w:p w14:paraId="314240A0" w14:textId="77777777" w:rsidR="00355790" w:rsidRPr="00355790" w:rsidRDefault="00355790" w:rsidP="00355790">
      <w:pPr>
        <w:widowControl/>
        <w:tabs>
          <w:tab w:val="left" w:pos="709"/>
        </w:tabs>
        <w:ind w:left="1134" w:hanging="425"/>
        <w:rPr>
          <w:rFonts w:ascii="Arial" w:hAnsi="Arial"/>
          <w:snapToGrid/>
          <w:u w:val="single"/>
          <w:lang w:val="en-GB"/>
        </w:rPr>
      </w:pPr>
      <w:r w:rsidRPr="00355790">
        <w:rPr>
          <w:rFonts w:ascii="Arial" w:hAnsi="Arial"/>
          <w:snapToGrid/>
          <w:u w:val="single"/>
          <w:lang w:val="en-GB"/>
        </w:rPr>
        <w:t>Attendance</w:t>
      </w:r>
    </w:p>
    <w:p w14:paraId="5CB3765E" w14:textId="637AE52E" w:rsidR="00BB4AC4" w:rsidRDefault="005646FF" w:rsidP="005961D7">
      <w:pPr>
        <w:pStyle w:val="ListParagraph"/>
        <w:widowControl/>
        <w:tabs>
          <w:tab w:val="left" w:pos="709"/>
        </w:tabs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Attendance is 92.64%</w:t>
      </w:r>
      <w:r w:rsidR="00904F25">
        <w:rPr>
          <w:rFonts w:ascii="Arial" w:hAnsi="Arial"/>
          <w:snapToGrid/>
          <w:lang w:val="en-GB"/>
        </w:rPr>
        <w:t xml:space="preserve">.  Authorised </w:t>
      </w:r>
      <w:r w:rsidR="004D020B">
        <w:rPr>
          <w:rFonts w:ascii="Arial" w:hAnsi="Arial"/>
          <w:snapToGrid/>
          <w:lang w:val="en-GB"/>
        </w:rPr>
        <w:t xml:space="preserve">and unauthorised </w:t>
      </w:r>
      <w:r w:rsidR="00904F25">
        <w:rPr>
          <w:rFonts w:ascii="Arial" w:hAnsi="Arial"/>
          <w:snapToGrid/>
          <w:lang w:val="en-GB"/>
        </w:rPr>
        <w:t>absences have increased</w:t>
      </w:r>
      <w:r w:rsidR="004D020B">
        <w:rPr>
          <w:rFonts w:ascii="Arial" w:hAnsi="Arial"/>
          <w:snapToGrid/>
          <w:lang w:val="en-GB"/>
        </w:rPr>
        <w:t>.  School are doing everything they can</w:t>
      </w:r>
      <w:r w:rsidR="00E34277">
        <w:rPr>
          <w:rFonts w:ascii="Arial" w:hAnsi="Arial"/>
          <w:snapToGrid/>
          <w:lang w:val="en-GB"/>
        </w:rPr>
        <w:t xml:space="preserve"> ie</w:t>
      </w:r>
      <w:r w:rsidR="002B1360">
        <w:rPr>
          <w:rFonts w:ascii="Arial" w:hAnsi="Arial"/>
          <w:snapToGrid/>
          <w:lang w:val="en-GB"/>
        </w:rPr>
        <w:t xml:space="preserve"> collecting children and issuing fixed penalty notices.  </w:t>
      </w:r>
      <w:r w:rsidR="00232C81">
        <w:rPr>
          <w:rFonts w:ascii="Arial" w:hAnsi="Arial"/>
          <w:snapToGrid/>
          <w:lang w:val="en-GB"/>
        </w:rPr>
        <w:t>Of our persistent absentees a</w:t>
      </w:r>
      <w:r w:rsidR="002B1360">
        <w:rPr>
          <w:rFonts w:ascii="Arial" w:hAnsi="Arial"/>
          <w:snapToGrid/>
          <w:lang w:val="en-GB"/>
        </w:rPr>
        <w:t xml:space="preserve"> third </w:t>
      </w:r>
      <w:r w:rsidR="002A1E1F">
        <w:rPr>
          <w:rFonts w:ascii="Arial" w:hAnsi="Arial"/>
          <w:snapToGrid/>
          <w:lang w:val="en-GB"/>
        </w:rPr>
        <w:t xml:space="preserve">are travellers and some come from hard core families where attendance </w:t>
      </w:r>
      <w:r w:rsidR="00BB4AC4">
        <w:rPr>
          <w:rFonts w:ascii="Arial" w:hAnsi="Arial"/>
          <w:snapToGrid/>
          <w:lang w:val="en-GB"/>
        </w:rPr>
        <w:t>at school is not a priority.</w:t>
      </w:r>
    </w:p>
    <w:p w14:paraId="5182A5E8" w14:textId="77777777" w:rsidR="00BB4AC4" w:rsidRPr="00353D3A" w:rsidRDefault="00BB4AC4" w:rsidP="005961D7">
      <w:pPr>
        <w:pStyle w:val="ListParagraph"/>
        <w:widowControl/>
        <w:tabs>
          <w:tab w:val="left" w:pos="709"/>
        </w:tabs>
        <w:ind w:left="709"/>
        <w:rPr>
          <w:rFonts w:ascii="Arial" w:hAnsi="Arial"/>
          <w:b/>
          <w:i/>
          <w:snapToGrid/>
          <w:color w:val="663300"/>
          <w:lang w:val="en-GB"/>
        </w:rPr>
      </w:pPr>
      <w:r w:rsidRPr="00353D3A">
        <w:rPr>
          <w:rFonts w:ascii="Arial" w:hAnsi="Arial"/>
          <w:b/>
          <w:i/>
          <w:snapToGrid/>
          <w:color w:val="663300"/>
          <w:lang w:val="en-GB"/>
        </w:rPr>
        <w:t>Governor Question: Are these pupils also the under achievers?</w:t>
      </w:r>
    </w:p>
    <w:p w14:paraId="44EFCAE7" w14:textId="77777777" w:rsidR="00BB4AC4" w:rsidRPr="00660505" w:rsidRDefault="00BB4AC4" w:rsidP="005961D7">
      <w:pPr>
        <w:pStyle w:val="ListParagraph"/>
        <w:widowControl/>
        <w:tabs>
          <w:tab w:val="left" w:pos="709"/>
        </w:tabs>
        <w:ind w:left="709"/>
        <w:rPr>
          <w:rFonts w:ascii="Arial" w:hAnsi="Arial"/>
          <w:i/>
          <w:snapToGrid/>
          <w:lang w:val="en-GB"/>
        </w:rPr>
      </w:pPr>
      <w:r w:rsidRPr="00660505">
        <w:rPr>
          <w:rFonts w:ascii="Arial" w:hAnsi="Arial"/>
          <w:i/>
          <w:snapToGrid/>
          <w:lang w:val="en-GB"/>
        </w:rPr>
        <w:t>Answer: Yes, as they cannot learn if they are not in school.</w:t>
      </w:r>
    </w:p>
    <w:p w14:paraId="11253342" w14:textId="77777777" w:rsidR="007E3C1D" w:rsidRPr="00353D3A" w:rsidRDefault="007E3C1D" w:rsidP="005961D7">
      <w:pPr>
        <w:pStyle w:val="ListParagraph"/>
        <w:widowControl/>
        <w:tabs>
          <w:tab w:val="left" w:pos="709"/>
        </w:tabs>
        <w:ind w:left="709"/>
        <w:rPr>
          <w:rFonts w:ascii="Arial" w:hAnsi="Arial"/>
          <w:b/>
          <w:i/>
          <w:snapToGrid/>
          <w:color w:val="663300"/>
          <w:lang w:val="en-GB"/>
        </w:rPr>
      </w:pPr>
      <w:r w:rsidRPr="00353D3A">
        <w:rPr>
          <w:rFonts w:ascii="Arial" w:hAnsi="Arial"/>
          <w:b/>
          <w:i/>
          <w:snapToGrid/>
          <w:color w:val="663300"/>
          <w:lang w:val="en-GB"/>
        </w:rPr>
        <w:t>Governor Question: Can they be given extra lessons etc when they are here?</w:t>
      </w:r>
    </w:p>
    <w:p w14:paraId="55B60DAB" w14:textId="711353CB" w:rsidR="00355790" w:rsidRPr="00660505" w:rsidRDefault="007E3C1D" w:rsidP="00660505">
      <w:pPr>
        <w:pStyle w:val="ListParagraph"/>
        <w:widowControl/>
        <w:tabs>
          <w:tab w:val="left" w:pos="709"/>
        </w:tabs>
        <w:spacing w:after="120"/>
        <w:ind w:left="709"/>
        <w:contextualSpacing w:val="0"/>
        <w:rPr>
          <w:rFonts w:ascii="Arial" w:hAnsi="Arial"/>
          <w:i/>
          <w:snapToGrid/>
          <w:lang w:val="en-GB"/>
        </w:rPr>
      </w:pPr>
      <w:r w:rsidRPr="00660505">
        <w:rPr>
          <w:rFonts w:ascii="Arial" w:hAnsi="Arial"/>
          <w:i/>
          <w:snapToGrid/>
          <w:lang w:val="en-GB"/>
        </w:rPr>
        <w:t xml:space="preserve">Answer: </w:t>
      </w:r>
      <w:r w:rsidR="00875632" w:rsidRPr="00660505">
        <w:rPr>
          <w:rFonts w:ascii="Arial" w:hAnsi="Arial"/>
          <w:i/>
          <w:snapToGrid/>
          <w:lang w:val="en-GB"/>
        </w:rPr>
        <w:t>We target all pupils with attendance below 90%</w:t>
      </w:r>
      <w:r w:rsidR="00FD7FF0" w:rsidRPr="00660505">
        <w:rPr>
          <w:rFonts w:ascii="Arial" w:hAnsi="Arial"/>
          <w:i/>
          <w:snapToGrid/>
          <w:lang w:val="en-GB"/>
        </w:rPr>
        <w:t xml:space="preserve">.  </w:t>
      </w:r>
      <w:r w:rsidR="009A4CD7" w:rsidRPr="00660505">
        <w:rPr>
          <w:rFonts w:ascii="Arial" w:hAnsi="Arial"/>
          <w:i/>
          <w:snapToGrid/>
          <w:lang w:val="en-GB"/>
        </w:rPr>
        <w:t xml:space="preserve">We have 15 to </w:t>
      </w:r>
      <w:r w:rsidR="000E3226">
        <w:rPr>
          <w:rFonts w:ascii="Arial" w:hAnsi="Arial"/>
          <w:i/>
          <w:snapToGrid/>
          <w:lang w:val="en-GB"/>
        </w:rPr>
        <w:t>2</w:t>
      </w:r>
      <w:r w:rsidR="009A4CD7" w:rsidRPr="00660505">
        <w:rPr>
          <w:rFonts w:ascii="Arial" w:hAnsi="Arial"/>
          <w:i/>
          <w:snapToGrid/>
          <w:lang w:val="en-GB"/>
        </w:rPr>
        <w:t xml:space="preserve">0 pupils coming to </w:t>
      </w:r>
      <w:r w:rsidR="00232C81">
        <w:rPr>
          <w:rFonts w:ascii="Arial" w:hAnsi="Arial"/>
          <w:i/>
          <w:snapToGrid/>
          <w:lang w:val="en-GB"/>
        </w:rPr>
        <w:t xml:space="preserve">an </w:t>
      </w:r>
      <w:r w:rsidR="009A4CD7" w:rsidRPr="00660505">
        <w:rPr>
          <w:rFonts w:ascii="Arial" w:hAnsi="Arial"/>
          <w:i/>
          <w:snapToGrid/>
          <w:lang w:val="en-GB"/>
        </w:rPr>
        <w:t xml:space="preserve">early morning </w:t>
      </w:r>
      <w:r w:rsidR="00232C81">
        <w:rPr>
          <w:rFonts w:ascii="Arial" w:hAnsi="Arial"/>
          <w:i/>
          <w:snapToGrid/>
          <w:lang w:val="en-GB"/>
        </w:rPr>
        <w:t xml:space="preserve">club with a focus on </w:t>
      </w:r>
      <w:r w:rsidR="00875632" w:rsidRPr="00660505">
        <w:rPr>
          <w:rFonts w:ascii="Arial" w:hAnsi="Arial"/>
          <w:i/>
          <w:snapToGrid/>
          <w:lang w:val="en-GB"/>
        </w:rPr>
        <w:t>acad</w:t>
      </w:r>
      <w:r w:rsidR="009A4CD7" w:rsidRPr="00660505">
        <w:rPr>
          <w:rFonts w:ascii="Arial" w:hAnsi="Arial"/>
          <w:i/>
          <w:snapToGrid/>
          <w:lang w:val="en-GB"/>
        </w:rPr>
        <w:t>e</w:t>
      </w:r>
      <w:r w:rsidR="00875632" w:rsidRPr="00660505">
        <w:rPr>
          <w:rFonts w:ascii="Arial" w:hAnsi="Arial"/>
          <w:i/>
          <w:snapToGrid/>
          <w:lang w:val="en-GB"/>
        </w:rPr>
        <w:t>mic</w:t>
      </w:r>
      <w:r w:rsidR="004D020B" w:rsidRPr="00660505">
        <w:rPr>
          <w:rFonts w:ascii="Arial" w:hAnsi="Arial"/>
          <w:i/>
          <w:snapToGrid/>
          <w:lang w:val="en-GB"/>
        </w:rPr>
        <w:t xml:space="preserve"> </w:t>
      </w:r>
      <w:r w:rsidR="009A4CD7" w:rsidRPr="00660505">
        <w:rPr>
          <w:rFonts w:ascii="Arial" w:hAnsi="Arial"/>
          <w:i/>
          <w:snapToGrid/>
          <w:lang w:val="en-GB"/>
        </w:rPr>
        <w:t>work.</w:t>
      </w:r>
      <w:r w:rsidR="00D47DAF" w:rsidRPr="00660505">
        <w:rPr>
          <w:rFonts w:ascii="Arial" w:hAnsi="Arial"/>
          <w:i/>
          <w:snapToGrid/>
          <w:lang w:val="en-GB"/>
        </w:rPr>
        <w:t xml:space="preserve">  They also need to spend time with their peers to increase the social aspect of school. </w:t>
      </w:r>
    </w:p>
    <w:p w14:paraId="24F800D9" w14:textId="1DE67716" w:rsidR="00D47DAF" w:rsidRPr="00D47DAF" w:rsidRDefault="00D47DAF" w:rsidP="005961D7">
      <w:pPr>
        <w:pStyle w:val="ListParagraph"/>
        <w:widowControl/>
        <w:tabs>
          <w:tab w:val="left" w:pos="709"/>
        </w:tabs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Attendance </w:t>
      </w:r>
      <w:r w:rsidR="00846ADF">
        <w:rPr>
          <w:rFonts w:ascii="Arial" w:hAnsi="Arial"/>
          <w:snapToGrid/>
          <w:lang w:val="en-GB"/>
        </w:rPr>
        <w:t xml:space="preserve">is on the website weekly and we are offering prizes and </w:t>
      </w:r>
      <w:r w:rsidR="001D2CA4">
        <w:rPr>
          <w:rFonts w:ascii="Arial" w:hAnsi="Arial"/>
          <w:snapToGrid/>
          <w:lang w:val="en-GB"/>
        </w:rPr>
        <w:t>rewards</w:t>
      </w:r>
      <w:r w:rsidR="00846ADF">
        <w:rPr>
          <w:rFonts w:ascii="Arial" w:hAnsi="Arial"/>
          <w:snapToGrid/>
          <w:lang w:val="en-GB"/>
        </w:rPr>
        <w:t xml:space="preserve"> to try and empower </w:t>
      </w:r>
      <w:r w:rsidR="00232C81">
        <w:rPr>
          <w:rFonts w:ascii="Arial" w:hAnsi="Arial"/>
          <w:snapToGrid/>
          <w:lang w:val="en-GB"/>
        </w:rPr>
        <w:t xml:space="preserve">and motivate </w:t>
      </w:r>
      <w:r w:rsidR="00846ADF">
        <w:rPr>
          <w:rFonts w:ascii="Arial" w:hAnsi="Arial"/>
          <w:snapToGrid/>
          <w:lang w:val="en-GB"/>
        </w:rPr>
        <w:t>the children</w:t>
      </w:r>
      <w:r w:rsidR="00660505">
        <w:rPr>
          <w:rFonts w:ascii="Arial" w:hAnsi="Arial"/>
          <w:snapToGrid/>
          <w:lang w:val="en-GB"/>
        </w:rPr>
        <w:t>.</w:t>
      </w:r>
    </w:p>
    <w:p w14:paraId="44374744" w14:textId="77777777" w:rsidR="00E17117" w:rsidRDefault="00E17117" w:rsidP="00A6729D">
      <w:pPr>
        <w:widowControl/>
        <w:tabs>
          <w:tab w:val="left" w:pos="709"/>
        </w:tabs>
        <w:ind w:left="709"/>
        <w:rPr>
          <w:rFonts w:ascii="Arial" w:hAnsi="Arial"/>
          <w:snapToGrid/>
          <w:lang w:val="en-GB"/>
        </w:rPr>
      </w:pPr>
    </w:p>
    <w:p w14:paraId="6B600BD4" w14:textId="77777777" w:rsidR="00202AD3" w:rsidRDefault="00465E59" w:rsidP="00465E59">
      <w:pPr>
        <w:widowControl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Governors </w:t>
      </w:r>
      <w:r w:rsidR="00355790">
        <w:rPr>
          <w:rFonts w:ascii="Arial" w:hAnsi="Arial"/>
          <w:snapToGrid/>
          <w:lang w:val="en-GB"/>
        </w:rPr>
        <w:t>thanked the Head for her report.</w:t>
      </w:r>
    </w:p>
    <w:p w14:paraId="5EB2C3C4" w14:textId="77777777" w:rsidR="00465E59" w:rsidRDefault="00465E59" w:rsidP="00202AD3">
      <w:pPr>
        <w:widowControl/>
        <w:ind w:left="360"/>
        <w:rPr>
          <w:rFonts w:ascii="Arial" w:hAnsi="Arial"/>
          <w:snapToGrid/>
          <w:lang w:val="en-GB"/>
        </w:rPr>
      </w:pPr>
    </w:p>
    <w:p w14:paraId="0B0D2ADF" w14:textId="77777777" w:rsidR="005961D7" w:rsidRDefault="005961D7" w:rsidP="00353D3A">
      <w:pPr>
        <w:pStyle w:val="ListParagraph"/>
        <w:widowControl/>
        <w:numPr>
          <w:ilvl w:val="0"/>
          <w:numId w:val="3"/>
        </w:numPr>
        <w:ind w:left="709" w:hanging="567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Pupil Premium and Sports Premium Reports</w:t>
      </w:r>
    </w:p>
    <w:p w14:paraId="1332595F" w14:textId="42FBF21E" w:rsidR="005961D7" w:rsidRDefault="005961D7" w:rsidP="00BF1779">
      <w:pPr>
        <w:pStyle w:val="ListParagraph"/>
        <w:widowControl/>
        <w:spacing w:after="120"/>
        <w:ind w:left="748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reports </w:t>
      </w:r>
      <w:r w:rsidR="00BF48D3">
        <w:rPr>
          <w:rFonts w:ascii="Arial" w:hAnsi="Arial"/>
          <w:snapToGrid/>
          <w:lang w:val="en-GB"/>
        </w:rPr>
        <w:t xml:space="preserve">for 2017-18 </w:t>
      </w:r>
      <w:r>
        <w:rPr>
          <w:rFonts w:ascii="Arial" w:hAnsi="Arial"/>
          <w:snapToGrid/>
          <w:lang w:val="en-GB"/>
        </w:rPr>
        <w:t>had been received</w:t>
      </w:r>
      <w:r w:rsidR="00BF48D3">
        <w:rPr>
          <w:rFonts w:ascii="Arial" w:hAnsi="Arial"/>
          <w:snapToGrid/>
          <w:lang w:val="en-GB"/>
        </w:rPr>
        <w:t xml:space="preserve">.  The Headteacher noted that </w:t>
      </w:r>
      <w:r w:rsidR="00E566AF">
        <w:rPr>
          <w:rFonts w:ascii="Arial" w:hAnsi="Arial"/>
          <w:snapToGrid/>
          <w:lang w:val="en-GB"/>
        </w:rPr>
        <w:t>the Sports Premium report had not been the correct one and that will be sent out again.</w:t>
      </w:r>
    </w:p>
    <w:p w14:paraId="1E007F3C" w14:textId="003CBD2D" w:rsidR="00205A0D" w:rsidRDefault="00BF1779" w:rsidP="005961D7">
      <w:pPr>
        <w:pStyle w:val="ListParagraph"/>
        <w:widowControl/>
        <w:ind w:left="750"/>
        <w:rPr>
          <w:rFonts w:ascii="Arial" w:hAnsi="Arial"/>
          <w:snapToGrid/>
          <w:lang w:val="en-GB"/>
        </w:rPr>
      </w:pPr>
      <w:r w:rsidRPr="00BF1779">
        <w:rPr>
          <w:rFonts w:ascii="Arial" w:hAnsi="Arial"/>
          <w:b/>
          <w:snapToGrid/>
          <w:color w:val="FF0000"/>
          <w:lang w:val="en-GB"/>
        </w:rPr>
        <w:t>ACTION</w:t>
      </w:r>
      <w:r>
        <w:rPr>
          <w:rFonts w:ascii="Arial" w:hAnsi="Arial"/>
          <w:snapToGrid/>
          <w:lang w:val="en-GB"/>
        </w:rPr>
        <w:t>: Headteacher to send out the 2017-18 Sports Premium updated report to all governors.</w:t>
      </w:r>
    </w:p>
    <w:p w14:paraId="35321AC0" w14:textId="77777777" w:rsidR="00BF1779" w:rsidRPr="005961D7" w:rsidRDefault="00BF1779" w:rsidP="005961D7">
      <w:pPr>
        <w:pStyle w:val="ListParagraph"/>
        <w:widowControl/>
        <w:ind w:left="750"/>
        <w:rPr>
          <w:rFonts w:ascii="Arial" w:hAnsi="Arial"/>
          <w:snapToGrid/>
          <w:lang w:val="en-GB"/>
        </w:rPr>
      </w:pPr>
    </w:p>
    <w:p w14:paraId="141DF04C" w14:textId="1B67F1F4" w:rsidR="00202AD3" w:rsidRPr="00355790" w:rsidRDefault="00B5504F" w:rsidP="00353D3A">
      <w:pPr>
        <w:pStyle w:val="ListParagraph"/>
        <w:widowControl/>
        <w:numPr>
          <w:ilvl w:val="0"/>
          <w:numId w:val="3"/>
        </w:numPr>
        <w:ind w:left="709" w:hanging="567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 xml:space="preserve">Strategic </w:t>
      </w:r>
      <w:r w:rsidR="00306FFB" w:rsidRPr="00355790">
        <w:rPr>
          <w:rFonts w:ascii="Arial" w:hAnsi="Arial"/>
          <w:b/>
          <w:snapToGrid/>
          <w:lang w:val="en-GB"/>
        </w:rPr>
        <w:t xml:space="preserve">School </w:t>
      </w:r>
      <w:r w:rsidR="005D2A5D" w:rsidRPr="00355790">
        <w:rPr>
          <w:rFonts w:ascii="Arial" w:hAnsi="Arial"/>
          <w:b/>
          <w:snapToGrid/>
          <w:lang w:val="en-GB"/>
        </w:rPr>
        <w:t>Development Plan</w:t>
      </w:r>
    </w:p>
    <w:p w14:paraId="1120148F" w14:textId="189B3D7E" w:rsidR="002E46BB" w:rsidRDefault="00E828F2" w:rsidP="005D2A5D">
      <w:pPr>
        <w:widowControl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This was covered under Item 10.</w:t>
      </w:r>
    </w:p>
    <w:p w14:paraId="16DB0710" w14:textId="77777777" w:rsidR="00CD607C" w:rsidRDefault="00CD607C" w:rsidP="005D2A5D">
      <w:pPr>
        <w:widowControl/>
        <w:ind w:left="709"/>
        <w:rPr>
          <w:rFonts w:ascii="Arial" w:hAnsi="Arial"/>
          <w:snapToGrid/>
          <w:lang w:val="en-GB"/>
        </w:rPr>
      </w:pPr>
    </w:p>
    <w:p w14:paraId="54197F38" w14:textId="77777777" w:rsidR="00CD607C" w:rsidRDefault="00CD607C" w:rsidP="006D63AB">
      <w:pPr>
        <w:pStyle w:val="ListParagraph"/>
        <w:widowControl/>
        <w:numPr>
          <w:ilvl w:val="0"/>
          <w:numId w:val="3"/>
        </w:numPr>
        <w:spacing w:after="120"/>
        <w:ind w:left="709" w:hanging="567"/>
        <w:contextualSpacing w:val="0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Policies</w:t>
      </w:r>
    </w:p>
    <w:p w14:paraId="6CF5564B" w14:textId="7D895BC2" w:rsidR="006D63AB" w:rsidRDefault="006D63AB" w:rsidP="006D63AB">
      <w:pPr>
        <w:widowControl/>
        <w:tabs>
          <w:tab w:val="left" w:pos="993"/>
        </w:tabs>
        <w:spacing w:after="120"/>
        <w:ind w:left="709"/>
        <w:rPr>
          <w:rFonts w:ascii="Arial" w:hAnsi="Arial"/>
          <w:snapToGrid/>
          <w:lang w:val="en-GB"/>
        </w:rPr>
      </w:pPr>
      <w:r w:rsidRPr="006D63AB">
        <w:rPr>
          <w:rFonts w:ascii="Arial" w:hAnsi="Arial"/>
          <w:b/>
          <w:snapToGrid/>
          <w:lang w:val="en-GB"/>
        </w:rPr>
        <w:t>RESOLVED</w:t>
      </w:r>
      <w:r>
        <w:rPr>
          <w:rFonts w:ascii="Arial" w:hAnsi="Arial"/>
          <w:snapToGrid/>
          <w:lang w:val="en-GB"/>
        </w:rPr>
        <w:t>: That the Appraisal Policy be approved.</w:t>
      </w:r>
    </w:p>
    <w:p w14:paraId="2294F8DB" w14:textId="4E0BE4A1" w:rsidR="00370872" w:rsidRDefault="00370872" w:rsidP="004B2B4B">
      <w:pPr>
        <w:widowControl/>
        <w:tabs>
          <w:tab w:val="left" w:pos="993"/>
        </w:tabs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Pay Policy will be approved at the next meeting due to impending changes.</w:t>
      </w:r>
    </w:p>
    <w:p w14:paraId="72C5348A" w14:textId="7D64C825" w:rsidR="00CD607C" w:rsidRDefault="00370872" w:rsidP="00CD607C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 w:rsidRPr="007E0595">
        <w:rPr>
          <w:rFonts w:ascii="Arial" w:hAnsi="Arial"/>
          <w:b/>
          <w:snapToGrid/>
          <w:color w:val="FF0000"/>
          <w:lang w:val="en-GB"/>
        </w:rPr>
        <w:lastRenderedPageBreak/>
        <w:t>ACTION</w:t>
      </w:r>
      <w:r>
        <w:rPr>
          <w:rFonts w:ascii="Arial" w:hAnsi="Arial"/>
          <w:b/>
          <w:snapToGrid/>
          <w:lang w:val="en-GB"/>
        </w:rPr>
        <w:t xml:space="preserve">: </w:t>
      </w:r>
      <w:r>
        <w:rPr>
          <w:rFonts w:ascii="Arial" w:hAnsi="Arial"/>
          <w:snapToGrid/>
          <w:lang w:val="en-GB"/>
        </w:rPr>
        <w:t xml:space="preserve">Clerk to add approval of Pay Policy to the </w:t>
      </w:r>
      <w:r w:rsidR="007E0595">
        <w:rPr>
          <w:rFonts w:ascii="Arial" w:hAnsi="Arial"/>
          <w:snapToGrid/>
          <w:lang w:val="en-GB"/>
        </w:rPr>
        <w:t>next meeting</w:t>
      </w:r>
      <w:r w:rsidR="004B2B4B">
        <w:rPr>
          <w:rFonts w:ascii="Arial" w:hAnsi="Arial"/>
          <w:snapToGrid/>
          <w:lang w:val="en-GB"/>
        </w:rPr>
        <w:t xml:space="preserve"> agenda.</w:t>
      </w:r>
    </w:p>
    <w:p w14:paraId="659167AC" w14:textId="4C16209B" w:rsidR="007E0595" w:rsidRDefault="007E0595" w:rsidP="00CD607C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</w:p>
    <w:p w14:paraId="07EDAE15" w14:textId="1E5F1EF7" w:rsidR="006F5E9C" w:rsidRDefault="000C0459" w:rsidP="004B2B4B">
      <w:pPr>
        <w:pStyle w:val="ListParagraph"/>
        <w:widowControl/>
        <w:ind w:left="142"/>
        <w:rPr>
          <w:rFonts w:ascii="Arial" w:hAnsi="Arial"/>
          <w:snapToGrid/>
          <w:lang w:val="en-GB"/>
        </w:rPr>
      </w:pPr>
      <w:r w:rsidRPr="008D0438">
        <w:rPr>
          <w:rFonts w:ascii="Arial" w:hAnsi="Arial"/>
          <w:b/>
          <w:i/>
          <w:snapToGrid/>
          <w:lang w:val="en-GB"/>
        </w:rPr>
        <w:t xml:space="preserve">Mrs </w:t>
      </w:r>
      <w:r w:rsidR="008D0438" w:rsidRPr="008D0438">
        <w:rPr>
          <w:rFonts w:ascii="Arial" w:hAnsi="Arial"/>
          <w:b/>
          <w:i/>
          <w:snapToGrid/>
          <w:lang w:val="en-GB"/>
        </w:rPr>
        <w:t>Clarke left the meeting at 5.20pm with apologies</w:t>
      </w:r>
      <w:r w:rsidR="008D0438">
        <w:rPr>
          <w:rFonts w:ascii="Arial" w:hAnsi="Arial"/>
          <w:snapToGrid/>
          <w:lang w:val="en-GB"/>
        </w:rPr>
        <w:t>.</w:t>
      </w:r>
    </w:p>
    <w:p w14:paraId="4233B662" w14:textId="77777777" w:rsidR="004B2B4B" w:rsidRPr="00370872" w:rsidRDefault="004B2B4B" w:rsidP="00CD607C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</w:p>
    <w:p w14:paraId="02980FD5" w14:textId="6339ECC0" w:rsidR="00266A05" w:rsidRDefault="00266A05" w:rsidP="004B2B4B">
      <w:pPr>
        <w:pStyle w:val="ListParagraph"/>
        <w:widowControl/>
        <w:numPr>
          <w:ilvl w:val="0"/>
          <w:numId w:val="3"/>
        </w:numPr>
        <w:ind w:left="709" w:hanging="567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Planned Residential Visits</w:t>
      </w:r>
    </w:p>
    <w:p w14:paraId="403C5E10" w14:textId="7E5F7F23" w:rsidR="00266A05" w:rsidRDefault="00266A05" w:rsidP="00266A05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Governors </w:t>
      </w:r>
      <w:r w:rsidRPr="004B2B4B">
        <w:rPr>
          <w:rFonts w:ascii="Arial" w:hAnsi="Arial"/>
          <w:b/>
          <w:snapToGrid/>
          <w:lang w:val="en-GB"/>
        </w:rPr>
        <w:t>approved</w:t>
      </w:r>
      <w:r>
        <w:rPr>
          <w:rFonts w:ascii="Arial" w:hAnsi="Arial"/>
          <w:snapToGrid/>
          <w:lang w:val="en-GB"/>
        </w:rPr>
        <w:t xml:space="preserve"> the following visits:</w:t>
      </w:r>
    </w:p>
    <w:p w14:paraId="309D5DA6" w14:textId="1E59B458" w:rsidR="00266A05" w:rsidRDefault="00F2324D" w:rsidP="00266A05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Year 4</w:t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  <w:t>Burwardsley</w:t>
      </w:r>
      <w:r w:rsidR="00B72B9C">
        <w:rPr>
          <w:rFonts w:ascii="Arial" w:hAnsi="Arial"/>
          <w:snapToGrid/>
          <w:lang w:val="en-GB"/>
        </w:rPr>
        <w:tab/>
      </w:r>
      <w:r w:rsidR="00B72B9C">
        <w:rPr>
          <w:rFonts w:ascii="Arial" w:hAnsi="Arial"/>
          <w:snapToGrid/>
          <w:lang w:val="en-GB"/>
        </w:rPr>
        <w:tab/>
        <w:t>1 night</w:t>
      </w:r>
      <w:r w:rsidR="00B72B9C">
        <w:rPr>
          <w:rFonts w:ascii="Arial" w:hAnsi="Arial"/>
          <w:snapToGrid/>
          <w:lang w:val="en-GB"/>
        </w:rPr>
        <w:tab/>
        <w:t>11</w:t>
      </w:r>
      <w:r w:rsidR="00B72B9C" w:rsidRPr="00B72B9C">
        <w:rPr>
          <w:rFonts w:ascii="Arial" w:hAnsi="Arial"/>
          <w:snapToGrid/>
          <w:vertAlign w:val="superscript"/>
          <w:lang w:val="en-GB"/>
        </w:rPr>
        <w:t>th</w:t>
      </w:r>
      <w:r w:rsidR="00B72B9C">
        <w:rPr>
          <w:rFonts w:ascii="Arial" w:hAnsi="Arial"/>
          <w:snapToGrid/>
          <w:lang w:val="en-GB"/>
        </w:rPr>
        <w:t xml:space="preserve"> to 12</w:t>
      </w:r>
      <w:r w:rsidR="00B72B9C" w:rsidRPr="00B72B9C">
        <w:rPr>
          <w:rFonts w:ascii="Arial" w:hAnsi="Arial"/>
          <w:snapToGrid/>
          <w:vertAlign w:val="superscript"/>
          <w:lang w:val="en-GB"/>
        </w:rPr>
        <w:t>th</w:t>
      </w:r>
      <w:r w:rsidR="00B72B9C">
        <w:rPr>
          <w:rFonts w:ascii="Arial" w:hAnsi="Arial"/>
          <w:snapToGrid/>
          <w:lang w:val="en-GB"/>
        </w:rPr>
        <w:t xml:space="preserve"> October</w:t>
      </w:r>
      <w:r w:rsidR="00F03554">
        <w:rPr>
          <w:rFonts w:ascii="Arial" w:hAnsi="Arial"/>
          <w:snapToGrid/>
          <w:lang w:val="en-GB"/>
        </w:rPr>
        <w:t xml:space="preserve"> 2018</w:t>
      </w:r>
    </w:p>
    <w:p w14:paraId="7BB0CA51" w14:textId="7FCB605C" w:rsidR="00F2324D" w:rsidRDefault="00F2324D" w:rsidP="00266A05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Year 5</w:t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  <w:t>PGL</w:t>
      </w:r>
      <w:r w:rsidR="00B72B9C">
        <w:rPr>
          <w:rFonts w:ascii="Arial" w:hAnsi="Arial"/>
          <w:snapToGrid/>
          <w:lang w:val="en-GB"/>
        </w:rPr>
        <w:tab/>
      </w:r>
      <w:r w:rsidR="00B72B9C">
        <w:rPr>
          <w:rFonts w:ascii="Arial" w:hAnsi="Arial"/>
          <w:snapToGrid/>
          <w:lang w:val="en-GB"/>
        </w:rPr>
        <w:tab/>
      </w:r>
      <w:r w:rsidR="00B72B9C">
        <w:rPr>
          <w:rFonts w:ascii="Arial" w:hAnsi="Arial"/>
          <w:snapToGrid/>
          <w:lang w:val="en-GB"/>
        </w:rPr>
        <w:tab/>
        <w:t>2 nights</w:t>
      </w:r>
      <w:r w:rsidR="00B72B9C">
        <w:rPr>
          <w:rFonts w:ascii="Arial" w:hAnsi="Arial"/>
          <w:snapToGrid/>
          <w:lang w:val="en-GB"/>
        </w:rPr>
        <w:tab/>
        <w:t>2</w:t>
      </w:r>
      <w:r w:rsidR="00F03554">
        <w:rPr>
          <w:rFonts w:ascii="Arial" w:hAnsi="Arial"/>
          <w:snapToGrid/>
          <w:lang w:val="en-GB"/>
        </w:rPr>
        <w:t>4</w:t>
      </w:r>
      <w:r w:rsidR="00F03554" w:rsidRPr="00F03554">
        <w:rPr>
          <w:rFonts w:ascii="Arial" w:hAnsi="Arial"/>
          <w:snapToGrid/>
          <w:vertAlign w:val="superscript"/>
          <w:lang w:val="en-GB"/>
        </w:rPr>
        <w:t>th</w:t>
      </w:r>
      <w:r w:rsidR="00F03554">
        <w:rPr>
          <w:rFonts w:ascii="Arial" w:hAnsi="Arial"/>
          <w:snapToGrid/>
          <w:lang w:val="en-GB"/>
        </w:rPr>
        <w:t xml:space="preserve"> to 26</w:t>
      </w:r>
      <w:r w:rsidR="00F03554" w:rsidRPr="00F03554">
        <w:rPr>
          <w:rFonts w:ascii="Arial" w:hAnsi="Arial"/>
          <w:snapToGrid/>
          <w:vertAlign w:val="superscript"/>
          <w:lang w:val="en-GB"/>
        </w:rPr>
        <w:t>th</w:t>
      </w:r>
      <w:r w:rsidR="00F03554">
        <w:rPr>
          <w:rFonts w:ascii="Arial" w:hAnsi="Arial"/>
          <w:snapToGrid/>
          <w:lang w:val="en-GB"/>
        </w:rPr>
        <w:t xml:space="preserve"> October 2018</w:t>
      </w:r>
    </w:p>
    <w:p w14:paraId="6AC458B6" w14:textId="454CB34F" w:rsidR="006F5E9C" w:rsidRDefault="00F2324D" w:rsidP="00F03554">
      <w:pPr>
        <w:pStyle w:val="ListParagraph"/>
        <w:widowControl/>
        <w:spacing w:after="120"/>
        <w:ind w:left="709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Year 6</w:t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</w:r>
      <w:r w:rsidR="00131D83">
        <w:rPr>
          <w:rFonts w:ascii="Arial" w:hAnsi="Arial"/>
          <w:snapToGrid/>
          <w:lang w:val="en-GB"/>
        </w:rPr>
        <w:t>London</w:t>
      </w:r>
      <w:r w:rsidR="00B72B9C">
        <w:rPr>
          <w:rFonts w:ascii="Arial" w:hAnsi="Arial"/>
          <w:snapToGrid/>
          <w:lang w:val="en-GB"/>
        </w:rPr>
        <w:tab/>
      </w:r>
      <w:r w:rsidR="00B72B9C">
        <w:rPr>
          <w:rFonts w:ascii="Arial" w:hAnsi="Arial"/>
          <w:snapToGrid/>
          <w:lang w:val="en-GB"/>
        </w:rPr>
        <w:tab/>
      </w:r>
      <w:r w:rsidR="00F03554">
        <w:rPr>
          <w:rFonts w:ascii="Arial" w:hAnsi="Arial"/>
          <w:snapToGrid/>
          <w:lang w:val="en-GB"/>
        </w:rPr>
        <w:t>3 nights</w:t>
      </w:r>
      <w:r w:rsidR="00F03554">
        <w:rPr>
          <w:rFonts w:ascii="Arial" w:hAnsi="Arial"/>
          <w:snapToGrid/>
          <w:lang w:val="en-GB"/>
        </w:rPr>
        <w:tab/>
        <w:t>21</w:t>
      </w:r>
      <w:r w:rsidR="00F03554" w:rsidRPr="00F03554">
        <w:rPr>
          <w:rFonts w:ascii="Arial" w:hAnsi="Arial"/>
          <w:snapToGrid/>
          <w:vertAlign w:val="superscript"/>
          <w:lang w:val="en-GB"/>
        </w:rPr>
        <w:t>st</w:t>
      </w:r>
      <w:r w:rsidR="00F03554">
        <w:rPr>
          <w:rFonts w:ascii="Arial" w:hAnsi="Arial"/>
          <w:snapToGrid/>
          <w:lang w:val="en-GB"/>
        </w:rPr>
        <w:t xml:space="preserve"> to 24</w:t>
      </w:r>
      <w:r w:rsidR="00F03554" w:rsidRPr="00F03554">
        <w:rPr>
          <w:rFonts w:ascii="Arial" w:hAnsi="Arial"/>
          <w:snapToGrid/>
          <w:vertAlign w:val="superscript"/>
          <w:lang w:val="en-GB"/>
        </w:rPr>
        <w:t>th</w:t>
      </w:r>
      <w:r w:rsidR="00F03554">
        <w:rPr>
          <w:rFonts w:ascii="Arial" w:hAnsi="Arial"/>
          <w:snapToGrid/>
          <w:lang w:val="en-GB"/>
        </w:rPr>
        <w:t xml:space="preserve"> May 2019</w:t>
      </w:r>
    </w:p>
    <w:p w14:paraId="32F4AEDD" w14:textId="5F981B7B" w:rsidR="00F2324D" w:rsidRDefault="00131D83" w:rsidP="00ED4901">
      <w:pPr>
        <w:pStyle w:val="ListParagraph"/>
        <w:widowControl/>
        <w:spacing w:after="120"/>
        <w:ind w:left="709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It was noted that </w:t>
      </w:r>
      <w:r w:rsidR="006F5E9C">
        <w:rPr>
          <w:rFonts w:ascii="Arial" w:hAnsi="Arial"/>
          <w:snapToGrid/>
          <w:lang w:val="en-GB"/>
        </w:rPr>
        <w:t>the London</w:t>
      </w:r>
      <w:r>
        <w:rPr>
          <w:rFonts w:ascii="Arial" w:hAnsi="Arial"/>
          <w:snapToGrid/>
          <w:lang w:val="en-GB"/>
        </w:rPr>
        <w:t xml:space="preserve"> trip will leave early morning to enable pupils to visit the Harry Potter studios on the first day.</w:t>
      </w:r>
      <w:r w:rsidR="000C0459">
        <w:rPr>
          <w:rFonts w:ascii="Arial" w:hAnsi="Arial"/>
          <w:snapToGrid/>
          <w:lang w:val="en-GB"/>
        </w:rPr>
        <w:t xml:space="preserve">  All risk assessments have been completed and are reported on </w:t>
      </w:r>
      <w:r w:rsidR="001E246A">
        <w:rPr>
          <w:rFonts w:ascii="Arial" w:hAnsi="Arial"/>
          <w:snapToGrid/>
          <w:lang w:val="en-GB"/>
        </w:rPr>
        <w:t>Evolve.</w:t>
      </w:r>
    </w:p>
    <w:p w14:paraId="04BF5AA8" w14:textId="36F93726" w:rsidR="009E6D2B" w:rsidRPr="004B2B4B" w:rsidRDefault="009E6D2B" w:rsidP="00266A05">
      <w:pPr>
        <w:pStyle w:val="ListParagraph"/>
        <w:widowControl/>
        <w:ind w:left="709"/>
        <w:rPr>
          <w:rFonts w:ascii="Arial" w:hAnsi="Arial"/>
          <w:b/>
          <w:i/>
          <w:snapToGrid/>
          <w:color w:val="663300"/>
          <w:lang w:val="en-GB"/>
        </w:rPr>
      </w:pPr>
      <w:r w:rsidRPr="004B2B4B">
        <w:rPr>
          <w:rFonts w:ascii="Arial" w:hAnsi="Arial"/>
          <w:b/>
          <w:i/>
          <w:snapToGrid/>
          <w:color w:val="663300"/>
          <w:lang w:val="en-GB"/>
        </w:rPr>
        <w:t>Governor Question: Do the infants go anywhere?</w:t>
      </w:r>
    </w:p>
    <w:p w14:paraId="11C5708B" w14:textId="7CB71144" w:rsidR="009E6D2B" w:rsidRPr="009464FB" w:rsidRDefault="009E6D2B" w:rsidP="00266A05">
      <w:pPr>
        <w:pStyle w:val="ListParagraph"/>
        <w:widowControl/>
        <w:ind w:left="709"/>
        <w:rPr>
          <w:rFonts w:ascii="Arial" w:hAnsi="Arial"/>
          <w:i/>
          <w:snapToGrid/>
          <w:lang w:val="en-GB"/>
        </w:rPr>
      </w:pPr>
      <w:r w:rsidRPr="009464FB">
        <w:rPr>
          <w:rFonts w:ascii="Arial" w:hAnsi="Arial"/>
          <w:i/>
          <w:snapToGrid/>
          <w:lang w:val="en-GB"/>
        </w:rPr>
        <w:t xml:space="preserve">Answer: </w:t>
      </w:r>
      <w:r w:rsidR="009464FB" w:rsidRPr="009464FB">
        <w:rPr>
          <w:rFonts w:ascii="Arial" w:hAnsi="Arial"/>
          <w:i/>
          <w:snapToGrid/>
          <w:lang w:val="en-GB"/>
        </w:rPr>
        <w:t>They go on da</w:t>
      </w:r>
      <w:r w:rsidR="00232C81">
        <w:rPr>
          <w:rFonts w:ascii="Arial" w:hAnsi="Arial"/>
          <w:i/>
          <w:snapToGrid/>
          <w:lang w:val="en-GB"/>
        </w:rPr>
        <w:t>y</w:t>
      </w:r>
      <w:r w:rsidR="009464FB" w:rsidRPr="009464FB">
        <w:rPr>
          <w:rFonts w:ascii="Arial" w:hAnsi="Arial"/>
          <w:i/>
          <w:snapToGrid/>
          <w:lang w:val="en-GB"/>
        </w:rPr>
        <w:t xml:space="preserve"> </w:t>
      </w:r>
      <w:r w:rsidR="00232C81">
        <w:rPr>
          <w:rFonts w:ascii="Arial" w:hAnsi="Arial"/>
          <w:i/>
          <w:snapToGrid/>
          <w:lang w:val="en-GB"/>
        </w:rPr>
        <w:t xml:space="preserve">educational </w:t>
      </w:r>
      <w:r w:rsidR="009464FB" w:rsidRPr="009464FB">
        <w:rPr>
          <w:rFonts w:ascii="Arial" w:hAnsi="Arial"/>
          <w:i/>
          <w:snapToGrid/>
          <w:lang w:val="en-GB"/>
        </w:rPr>
        <w:t>visits, generally to places linked to their topics.</w:t>
      </w:r>
    </w:p>
    <w:p w14:paraId="5EFC48D6" w14:textId="77777777" w:rsidR="009E65FB" w:rsidRPr="00266A05" w:rsidRDefault="009E65FB" w:rsidP="00266A05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</w:p>
    <w:p w14:paraId="127D7CFC" w14:textId="0F065FDB" w:rsidR="00CD607C" w:rsidRDefault="00CD607C" w:rsidP="006F53A4">
      <w:pPr>
        <w:pStyle w:val="ListParagraph"/>
        <w:widowControl/>
        <w:numPr>
          <w:ilvl w:val="0"/>
          <w:numId w:val="3"/>
        </w:numPr>
        <w:ind w:left="709" w:hanging="567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School Bulletin</w:t>
      </w:r>
    </w:p>
    <w:p w14:paraId="73308F4F" w14:textId="77777777" w:rsidR="00D21B31" w:rsidRDefault="00D21B31" w:rsidP="00D21B31">
      <w:pPr>
        <w:widowControl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September Bulletin was received and the following noted:</w:t>
      </w:r>
    </w:p>
    <w:p w14:paraId="28F6B9A5" w14:textId="0778B762" w:rsidR="00D21B31" w:rsidRPr="00D21B31" w:rsidRDefault="00382230" w:rsidP="00D21B31">
      <w:pPr>
        <w:pStyle w:val="ListParagraph"/>
        <w:widowControl/>
        <w:numPr>
          <w:ilvl w:val="0"/>
          <w:numId w:val="20"/>
        </w:numPr>
        <w:ind w:left="1276" w:hanging="425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Key Governing Board Tasks</w:t>
      </w:r>
    </w:p>
    <w:p w14:paraId="1C3CB0CE" w14:textId="6A7FEF11" w:rsidR="00D21B31" w:rsidRPr="00D21B31" w:rsidRDefault="00BB2167" w:rsidP="00D21B31">
      <w:pPr>
        <w:pStyle w:val="ListParagraph"/>
        <w:widowControl/>
        <w:numPr>
          <w:ilvl w:val="0"/>
          <w:numId w:val="20"/>
        </w:numPr>
        <w:ind w:left="1276" w:hanging="425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Safeguarding – revised Keeping Children Safe in Education guidance</w:t>
      </w:r>
    </w:p>
    <w:p w14:paraId="5F579BB6" w14:textId="717234CD" w:rsidR="00D21B31" w:rsidRPr="00D21B31" w:rsidRDefault="00724C54" w:rsidP="00D21B31">
      <w:pPr>
        <w:pStyle w:val="ListParagraph"/>
        <w:widowControl/>
        <w:numPr>
          <w:ilvl w:val="0"/>
          <w:numId w:val="20"/>
        </w:numPr>
        <w:ind w:left="1276" w:hanging="425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Charging for School Activities</w:t>
      </w:r>
    </w:p>
    <w:p w14:paraId="3EFD7CE5" w14:textId="24FD16FE" w:rsidR="00D21B31" w:rsidRPr="00D21B31" w:rsidRDefault="00724C54" w:rsidP="00D21B31">
      <w:pPr>
        <w:pStyle w:val="ListParagraph"/>
        <w:widowControl/>
        <w:numPr>
          <w:ilvl w:val="0"/>
          <w:numId w:val="20"/>
        </w:numPr>
        <w:ind w:left="1276" w:hanging="425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Parent Questionnair</w:t>
      </w:r>
      <w:r w:rsidR="009464FB">
        <w:rPr>
          <w:rFonts w:ascii="Arial" w:hAnsi="Arial"/>
          <w:snapToGrid/>
          <w:lang w:val="en-GB"/>
        </w:rPr>
        <w:t>e</w:t>
      </w:r>
      <w:r>
        <w:rPr>
          <w:rFonts w:ascii="Arial" w:hAnsi="Arial"/>
          <w:snapToGrid/>
          <w:lang w:val="en-GB"/>
        </w:rPr>
        <w:t>s</w:t>
      </w:r>
    </w:p>
    <w:p w14:paraId="1DAD26A0" w14:textId="41766D06" w:rsidR="00D21B31" w:rsidRDefault="00EB4A02" w:rsidP="00D21B31">
      <w:pPr>
        <w:pStyle w:val="ListParagraph"/>
        <w:widowControl/>
        <w:numPr>
          <w:ilvl w:val="0"/>
          <w:numId w:val="20"/>
        </w:numPr>
        <w:ind w:left="1276" w:hanging="425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Managing Behaviour</w:t>
      </w:r>
      <w:r w:rsidR="00906F2E">
        <w:rPr>
          <w:rFonts w:ascii="Arial" w:hAnsi="Arial"/>
          <w:snapToGrid/>
          <w:lang w:val="en-GB"/>
        </w:rPr>
        <w:t>,</w:t>
      </w:r>
      <w:r>
        <w:rPr>
          <w:rFonts w:ascii="Arial" w:hAnsi="Arial"/>
          <w:snapToGrid/>
          <w:lang w:val="en-GB"/>
        </w:rPr>
        <w:t xml:space="preserve"> Approaches to Preve</w:t>
      </w:r>
      <w:r w:rsidR="00906F2E">
        <w:rPr>
          <w:rFonts w:ascii="Arial" w:hAnsi="Arial"/>
          <w:snapToGrid/>
          <w:lang w:val="en-GB"/>
        </w:rPr>
        <w:t>nt and Tackling Bullying in Schools</w:t>
      </w:r>
      <w:r w:rsidR="00CB4CDB">
        <w:rPr>
          <w:rFonts w:ascii="Arial" w:hAnsi="Arial"/>
          <w:snapToGrid/>
          <w:lang w:val="en-GB"/>
        </w:rPr>
        <w:t xml:space="preserve"> – Case Studies released by the DfE.</w:t>
      </w:r>
    </w:p>
    <w:p w14:paraId="77414B87" w14:textId="26D33A46" w:rsidR="00CB4CDB" w:rsidRDefault="00BD0DBA" w:rsidP="00D21B31">
      <w:pPr>
        <w:pStyle w:val="ListParagraph"/>
        <w:widowControl/>
        <w:numPr>
          <w:ilvl w:val="0"/>
          <w:numId w:val="20"/>
        </w:numPr>
        <w:ind w:left="1276" w:hanging="425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Fraud and Audit Training</w:t>
      </w:r>
    </w:p>
    <w:p w14:paraId="106F4DB3" w14:textId="7869875A" w:rsidR="00BD0DBA" w:rsidRDefault="00BD0DBA" w:rsidP="00D21B31">
      <w:pPr>
        <w:pStyle w:val="ListParagraph"/>
        <w:widowControl/>
        <w:numPr>
          <w:ilvl w:val="0"/>
          <w:numId w:val="20"/>
        </w:numPr>
        <w:ind w:left="1276" w:hanging="425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Local Living Wage</w:t>
      </w:r>
    </w:p>
    <w:p w14:paraId="037A819C" w14:textId="099BF2EA" w:rsidR="00BD0DBA" w:rsidRDefault="00BD0DBA" w:rsidP="00D21B31">
      <w:pPr>
        <w:pStyle w:val="ListParagraph"/>
        <w:widowControl/>
        <w:numPr>
          <w:ilvl w:val="0"/>
          <w:numId w:val="20"/>
        </w:numPr>
        <w:ind w:left="1276" w:hanging="425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Stay Well this Winter</w:t>
      </w:r>
    </w:p>
    <w:p w14:paraId="3EC2BF31" w14:textId="2159C5C5" w:rsidR="00BD0DBA" w:rsidRDefault="00BD0DBA" w:rsidP="00D21B31">
      <w:pPr>
        <w:pStyle w:val="ListParagraph"/>
        <w:widowControl/>
        <w:numPr>
          <w:ilvl w:val="0"/>
          <w:numId w:val="20"/>
        </w:numPr>
        <w:ind w:left="1276" w:hanging="425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NHS England Trailblazer sites</w:t>
      </w:r>
    </w:p>
    <w:p w14:paraId="0C04C985" w14:textId="4D3578C1" w:rsidR="00BD0DBA" w:rsidRPr="00D21B31" w:rsidRDefault="00BD0DBA" w:rsidP="00C72FE8">
      <w:pPr>
        <w:pStyle w:val="ListParagraph"/>
        <w:widowControl/>
        <w:numPr>
          <w:ilvl w:val="0"/>
          <w:numId w:val="20"/>
        </w:numPr>
        <w:spacing w:after="120"/>
        <w:ind w:left="1276" w:hanging="425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West Cheshire Credit Union</w:t>
      </w:r>
    </w:p>
    <w:p w14:paraId="0E46CEB2" w14:textId="7604F54B" w:rsidR="00D21B31" w:rsidRPr="009464FB" w:rsidRDefault="009464FB" w:rsidP="00D21B31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 w:rsidRPr="009464FB">
        <w:rPr>
          <w:rFonts w:ascii="Arial" w:hAnsi="Arial"/>
          <w:snapToGrid/>
          <w:lang w:val="en-GB"/>
        </w:rPr>
        <w:t>There was no HR Report to be received.</w:t>
      </w:r>
    </w:p>
    <w:p w14:paraId="3743244D" w14:textId="77777777" w:rsidR="009464FB" w:rsidRDefault="009464FB" w:rsidP="00D21B31">
      <w:pPr>
        <w:pStyle w:val="ListParagraph"/>
        <w:widowControl/>
        <w:ind w:left="709"/>
        <w:rPr>
          <w:rFonts w:ascii="Arial" w:hAnsi="Arial"/>
          <w:b/>
          <w:snapToGrid/>
          <w:lang w:val="en-GB"/>
        </w:rPr>
      </w:pPr>
    </w:p>
    <w:p w14:paraId="4D7428BA" w14:textId="3152C512" w:rsidR="00D21B31" w:rsidRDefault="00D21B31" w:rsidP="006F53A4">
      <w:pPr>
        <w:pStyle w:val="ListParagraph"/>
        <w:widowControl/>
        <w:numPr>
          <w:ilvl w:val="0"/>
          <w:numId w:val="3"/>
        </w:numPr>
        <w:ind w:left="709" w:hanging="567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S</w:t>
      </w:r>
      <w:r w:rsidR="00AF67A9">
        <w:rPr>
          <w:rFonts w:ascii="Arial" w:hAnsi="Arial"/>
          <w:b/>
          <w:snapToGrid/>
          <w:lang w:val="en-GB"/>
        </w:rPr>
        <w:t xml:space="preserve">chool </w:t>
      </w:r>
      <w:r>
        <w:rPr>
          <w:rFonts w:ascii="Arial" w:hAnsi="Arial"/>
          <w:b/>
          <w:snapToGrid/>
          <w:lang w:val="en-GB"/>
        </w:rPr>
        <w:t>I</w:t>
      </w:r>
      <w:r w:rsidR="00AF67A9">
        <w:rPr>
          <w:rFonts w:ascii="Arial" w:hAnsi="Arial"/>
          <w:b/>
          <w:snapToGrid/>
          <w:lang w:val="en-GB"/>
        </w:rPr>
        <w:t xml:space="preserve">mprovement </w:t>
      </w:r>
      <w:r>
        <w:rPr>
          <w:rFonts w:ascii="Arial" w:hAnsi="Arial"/>
          <w:b/>
          <w:snapToGrid/>
          <w:lang w:val="en-GB"/>
        </w:rPr>
        <w:t>P</w:t>
      </w:r>
      <w:r w:rsidR="00AF67A9">
        <w:rPr>
          <w:rFonts w:ascii="Arial" w:hAnsi="Arial"/>
          <w:b/>
          <w:snapToGrid/>
          <w:lang w:val="en-GB"/>
        </w:rPr>
        <w:t>artner</w:t>
      </w:r>
      <w:r>
        <w:rPr>
          <w:rFonts w:ascii="Arial" w:hAnsi="Arial"/>
          <w:b/>
          <w:snapToGrid/>
          <w:lang w:val="en-GB"/>
        </w:rPr>
        <w:t xml:space="preserve"> Report</w:t>
      </w:r>
    </w:p>
    <w:p w14:paraId="34C748D6" w14:textId="77777777" w:rsidR="00380EB6" w:rsidRDefault="00057F8D" w:rsidP="00380EB6">
      <w:pPr>
        <w:pStyle w:val="ListParagraph"/>
        <w:widowControl/>
        <w:spacing w:after="120"/>
        <w:ind w:left="709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Governors received the </w:t>
      </w:r>
      <w:r w:rsidR="00406FD3">
        <w:rPr>
          <w:rFonts w:ascii="Arial" w:hAnsi="Arial"/>
          <w:snapToGrid/>
          <w:lang w:val="en-GB"/>
        </w:rPr>
        <w:t xml:space="preserve">SIP visit report </w:t>
      </w:r>
      <w:r w:rsidR="0007138A">
        <w:rPr>
          <w:rFonts w:ascii="Arial" w:hAnsi="Arial"/>
          <w:snapToGrid/>
          <w:lang w:val="en-GB"/>
        </w:rPr>
        <w:t>from</w:t>
      </w:r>
      <w:r w:rsidR="00406FD3">
        <w:rPr>
          <w:rFonts w:ascii="Arial" w:hAnsi="Arial"/>
          <w:snapToGrid/>
          <w:lang w:val="en-GB"/>
        </w:rPr>
        <w:t xml:space="preserve"> 7</w:t>
      </w:r>
      <w:r w:rsidR="00406FD3" w:rsidRPr="00406FD3">
        <w:rPr>
          <w:rFonts w:ascii="Arial" w:hAnsi="Arial"/>
          <w:snapToGrid/>
          <w:vertAlign w:val="superscript"/>
          <w:lang w:val="en-GB"/>
        </w:rPr>
        <w:t>th</w:t>
      </w:r>
      <w:r w:rsidR="00406FD3">
        <w:rPr>
          <w:rFonts w:ascii="Arial" w:hAnsi="Arial"/>
          <w:snapToGrid/>
          <w:lang w:val="en-GB"/>
        </w:rPr>
        <w:t xml:space="preserve"> June.  </w:t>
      </w:r>
    </w:p>
    <w:p w14:paraId="6FAB98B5" w14:textId="161E4BB3" w:rsidR="00D21B31" w:rsidRDefault="00AF67A9" w:rsidP="00D21B31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Sarah Bentley had visited the school earlier </w:t>
      </w:r>
      <w:r w:rsidR="00232C81">
        <w:rPr>
          <w:rFonts w:ascii="Arial" w:hAnsi="Arial"/>
          <w:snapToGrid/>
          <w:lang w:val="en-GB"/>
        </w:rPr>
        <w:t xml:space="preserve">that day </w:t>
      </w:r>
      <w:r w:rsidR="00406FD3">
        <w:rPr>
          <w:rFonts w:ascii="Arial" w:hAnsi="Arial"/>
          <w:snapToGrid/>
          <w:lang w:val="en-GB"/>
        </w:rPr>
        <w:t>and s</w:t>
      </w:r>
      <w:r w:rsidR="00181483">
        <w:rPr>
          <w:rFonts w:ascii="Arial" w:hAnsi="Arial"/>
          <w:snapToGrid/>
          <w:lang w:val="en-GB"/>
        </w:rPr>
        <w:t>he was happy with the evidence provided</w:t>
      </w:r>
      <w:r w:rsidR="00ED2FCD">
        <w:rPr>
          <w:rFonts w:ascii="Arial" w:hAnsi="Arial"/>
          <w:snapToGrid/>
          <w:lang w:val="en-GB"/>
        </w:rPr>
        <w:t>.</w:t>
      </w:r>
      <w:r w:rsidR="00380EB6">
        <w:rPr>
          <w:rFonts w:ascii="Arial" w:hAnsi="Arial"/>
          <w:snapToGrid/>
          <w:lang w:val="en-GB"/>
        </w:rPr>
        <w:t xml:space="preserve">  </w:t>
      </w:r>
      <w:r w:rsidR="00B02B4C">
        <w:rPr>
          <w:rFonts w:ascii="Arial" w:hAnsi="Arial"/>
          <w:snapToGrid/>
          <w:lang w:val="en-GB"/>
        </w:rPr>
        <w:t xml:space="preserve">This was a very positive experience and her suggestions will be followed.  </w:t>
      </w:r>
      <w:r w:rsidR="00380EB6">
        <w:rPr>
          <w:rFonts w:ascii="Arial" w:hAnsi="Arial"/>
          <w:snapToGrid/>
          <w:lang w:val="en-GB"/>
        </w:rPr>
        <w:t>Her report will follow</w:t>
      </w:r>
      <w:r w:rsidR="00553CF4">
        <w:rPr>
          <w:rFonts w:ascii="Arial" w:hAnsi="Arial"/>
          <w:snapToGrid/>
          <w:lang w:val="en-GB"/>
        </w:rPr>
        <w:t xml:space="preserve"> in due course.</w:t>
      </w:r>
    </w:p>
    <w:p w14:paraId="65AED1A7" w14:textId="17D843CB" w:rsidR="00B30E13" w:rsidRPr="00D43AA4" w:rsidRDefault="00B30E13" w:rsidP="00D21B31">
      <w:pPr>
        <w:pStyle w:val="ListParagraph"/>
        <w:widowControl/>
        <w:ind w:left="709"/>
        <w:rPr>
          <w:rFonts w:ascii="Arial" w:hAnsi="Arial"/>
          <w:b/>
          <w:i/>
          <w:snapToGrid/>
          <w:color w:val="663300"/>
          <w:lang w:val="en-GB"/>
        </w:rPr>
      </w:pPr>
      <w:r w:rsidRPr="00D43AA4">
        <w:rPr>
          <w:rFonts w:ascii="Arial" w:hAnsi="Arial"/>
          <w:b/>
          <w:i/>
          <w:snapToGrid/>
          <w:color w:val="663300"/>
          <w:lang w:val="en-GB"/>
        </w:rPr>
        <w:t>Governor Question: Has she seen progress since her last visit?</w:t>
      </w:r>
    </w:p>
    <w:p w14:paraId="5EAD8043" w14:textId="617B1103" w:rsidR="00B30E13" w:rsidRPr="00B868FC" w:rsidRDefault="00B30E13" w:rsidP="00D21B31">
      <w:pPr>
        <w:pStyle w:val="ListParagraph"/>
        <w:widowControl/>
        <w:ind w:left="709"/>
        <w:rPr>
          <w:rFonts w:ascii="Arial" w:hAnsi="Arial"/>
          <w:i/>
          <w:snapToGrid/>
          <w:lang w:val="en-GB"/>
        </w:rPr>
      </w:pPr>
      <w:r w:rsidRPr="00B868FC">
        <w:rPr>
          <w:rFonts w:ascii="Arial" w:hAnsi="Arial"/>
          <w:i/>
          <w:snapToGrid/>
          <w:lang w:val="en-GB"/>
        </w:rPr>
        <w:t>Answer: Yes, definitely.</w:t>
      </w:r>
    </w:p>
    <w:p w14:paraId="49488F0F" w14:textId="0F314285" w:rsidR="00B30E13" w:rsidRPr="00D43AA4" w:rsidRDefault="00B30E13" w:rsidP="00D21B31">
      <w:pPr>
        <w:pStyle w:val="ListParagraph"/>
        <w:widowControl/>
        <w:ind w:left="709"/>
        <w:rPr>
          <w:rFonts w:ascii="Arial" w:hAnsi="Arial"/>
          <w:b/>
          <w:i/>
          <w:snapToGrid/>
          <w:color w:val="663300"/>
          <w:lang w:val="en-GB"/>
        </w:rPr>
      </w:pPr>
      <w:r w:rsidRPr="00D43AA4">
        <w:rPr>
          <w:rFonts w:ascii="Arial" w:hAnsi="Arial"/>
          <w:b/>
          <w:i/>
          <w:snapToGrid/>
          <w:color w:val="663300"/>
          <w:lang w:val="en-GB"/>
        </w:rPr>
        <w:t xml:space="preserve">Governor Question: </w:t>
      </w:r>
      <w:r w:rsidR="00B868FC" w:rsidRPr="00D43AA4">
        <w:rPr>
          <w:rFonts w:ascii="Arial" w:hAnsi="Arial"/>
          <w:b/>
          <w:i/>
          <w:snapToGrid/>
          <w:color w:val="663300"/>
          <w:lang w:val="en-GB"/>
        </w:rPr>
        <w:t xml:space="preserve">Will you look to change the SIP </w:t>
      </w:r>
      <w:r w:rsidR="00ED2FCD" w:rsidRPr="00D43AA4">
        <w:rPr>
          <w:rFonts w:ascii="Arial" w:hAnsi="Arial"/>
          <w:b/>
          <w:i/>
          <w:snapToGrid/>
          <w:color w:val="663300"/>
          <w:lang w:val="en-GB"/>
        </w:rPr>
        <w:t>soon</w:t>
      </w:r>
      <w:r w:rsidR="00B868FC" w:rsidRPr="00D43AA4">
        <w:rPr>
          <w:rFonts w:ascii="Arial" w:hAnsi="Arial"/>
          <w:b/>
          <w:i/>
          <w:snapToGrid/>
          <w:color w:val="663300"/>
          <w:lang w:val="en-GB"/>
        </w:rPr>
        <w:t>?</w:t>
      </w:r>
    </w:p>
    <w:p w14:paraId="26DE2058" w14:textId="5E60ECFE" w:rsidR="00B868FC" w:rsidRPr="00B868FC" w:rsidRDefault="00B868FC" w:rsidP="00D21B31">
      <w:pPr>
        <w:pStyle w:val="ListParagraph"/>
        <w:widowControl/>
        <w:ind w:left="709"/>
        <w:rPr>
          <w:rFonts w:ascii="Arial" w:hAnsi="Arial"/>
          <w:i/>
          <w:snapToGrid/>
          <w:lang w:val="en-GB"/>
        </w:rPr>
      </w:pPr>
      <w:r w:rsidRPr="00B868FC">
        <w:rPr>
          <w:rFonts w:ascii="Arial" w:hAnsi="Arial"/>
          <w:i/>
          <w:snapToGrid/>
          <w:lang w:val="en-GB"/>
        </w:rPr>
        <w:t>Answer: Possibly.</w:t>
      </w:r>
    </w:p>
    <w:p w14:paraId="36D731BB" w14:textId="77777777" w:rsidR="003A40AB" w:rsidRPr="001E246A" w:rsidRDefault="003A40AB" w:rsidP="001E246A">
      <w:pPr>
        <w:widowControl/>
        <w:rPr>
          <w:rFonts w:ascii="Arial" w:hAnsi="Arial"/>
          <w:i/>
          <w:snapToGrid/>
          <w:lang w:val="en-GB"/>
        </w:rPr>
      </w:pPr>
    </w:p>
    <w:p w14:paraId="0E0EFF16" w14:textId="0A7B95AF" w:rsidR="00945B02" w:rsidRDefault="00945B02" w:rsidP="006F53A4">
      <w:pPr>
        <w:pStyle w:val="ListParagraph"/>
        <w:widowControl/>
        <w:numPr>
          <w:ilvl w:val="0"/>
          <w:numId w:val="3"/>
        </w:numPr>
        <w:ind w:left="709" w:hanging="567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Governor Training and Visits</w:t>
      </w:r>
    </w:p>
    <w:p w14:paraId="422A0BBA" w14:textId="47CC4FFA" w:rsidR="00945B02" w:rsidRDefault="00F20421" w:rsidP="00945B02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following training </w:t>
      </w:r>
      <w:r w:rsidR="00A258CB">
        <w:rPr>
          <w:rFonts w:ascii="Arial" w:hAnsi="Arial"/>
          <w:snapToGrid/>
          <w:lang w:val="en-GB"/>
        </w:rPr>
        <w:t>was reported:</w:t>
      </w:r>
    </w:p>
    <w:p w14:paraId="0424FF78" w14:textId="7F1FA186" w:rsidR="00A258CB" w:rsidRDefault="0076074E" w:rsidP="00945B02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SEN Training</w:t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  <w:t>M Atkins</w:t>
      </w:r>
    </w:p>
    <w:p w14:paraId="7B84878A" w14:textId="4F358F9A" w:rsidR="0076074E" w:rsidRDefault="0076074E" w:rsidP="00945B02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lastRenderedPageBreak/>
        <w:t>Safeguarding L1</w:t>
      </w:r>
      <w:r>
        <w:rPr>
          <w:rFonts w:ascii="Arial" w:hAnsi="Arial"/>
          <w:snapToGrid/>
          <w:lang w:val="en-GB"/>
        </w:rPr>
        <w:tab/>
      </w:r>
      <w:r w:rsidR="002B2489">
        <w:rPr>
          <w:rFonts w:ascii="Arial" w:hAnsi="Arial"/>
          <w:snapToGrid/>
          <w:lang w:val="en-GB"/>
        </w:rPr>
        <w:t>M Atkins and K Hubbard</w:t>
      </w:r>
    </w:p>
    <w:p w14:paraId="54D2E85A" w14:textId="768E0414" w:rsidR="002B2489" w:rsidRDefault="002B2489" w:rsidP="00553CF4">
      <w:pPr>
        <w:pStyle w:val="ListParagraph"/>
        <w:widowControl/>
        <w:spacing w:after="120"/>
        <w:ind w:left="709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GDPR</w:t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  <w:t>K Hubbard</w:t>
      </w:r>
      <w:r w:rsidR="00086669">
        <w:rPr>
          <w:rFonts w:ascii="Arial" w:hAnsi="Arial"/>
          <w:snapToGrid/>
          <w:lang w:val="en-GB"/>
        </w:rPr>
        <w:t xml:space="preserve"> and M Atkins</w:t>
      </w:r>
    </w:p>
    <w:p w14:paraId="2F22041E" w14:textId="229E89EC" w:rsidR="00E35EFB" w:rsidRDefault="00E35EFB" w:rsidP="00945B02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Safeguarding L1 training will be held for staff and governors</w:t>
      </w:r>
      <w:r w:rsidR="00232C81">
        <w:rPr>
          <w:rFonts w:ascii="Arial" w:hAnsi="Arial"/>
          <w:snapToGrid/>
          <w:lang w:val="en-GB"/>
        </w:rPr>
        <w:t xml:space="preserve"> in November</w:t>
      </w:r>
      <w:r w:rsidR="00086669">
        <w:rPr>
          <w:rFonts w:ascii="Arial" w:hAnsi="Arial"/>
          <w:snapToGrid/>
          <w:lang w:val="en-GB"/>
        </w:rPr>
        <w:t>.</w:t>
      </w:r>
    </w:p>
    <w:p w14:paraId="22E44BB5" w14:textId="7F450B38" w:rsidR="00E35EFB" w:rsidRDefault="00E35EFB" w:rsidP="00945B02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</w:p>
    <w:p w14:paraId="16CC5C35" w14:textId="77777777" w:rsidR="00307DC8" w:rsidRPr="00F20421" w:rsidRDefault="00307DC8" w:rsidP="00945B02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</w:p>
    <w:p w14:paraId="3BA95518" w14:textId="363596A3" w:rsidR="00945B02" w:rsidRDefault="00945B02" w:rsidP="006F53A4">
      <w:pPr>
        <w:pStyle w:val="ListParagraph"/>
        <w:widowControl/>
        <w:numPr>
          <w:ilvl w:val="0"/>
          <w:numId w:val="3"/>
        </w:numPr>
        <w:ind w:left="709" w:hanging="567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Correspondence to the Chair of Governors</w:t>
      </w:r>
    </w:p>
    <w:p w14:paraId="40E0C893" w14:textId="586123D0" w:rsidR="00945B02" w:rsidRDefault="00E35EFB" w:rsidP="00945B02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There was none to be reported.</w:t>
      </w:r>
    </w:p>
    <w:p w14:paraId="21A7D49B" w14:textId="77777777" w:rsidR="00E35EFB" w:rsidRPr="00E35EFB" w:rsidRDefault="00E35EFB" w:rsidP="00945B02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</w:p>
    <w:p w14:paraId="789BB5B0" w14:textId="3E940351" w:rsidR="00D21B31" w:rsidRDefault="00D21B31" w:rsidP="006F53A4">
      <w:pPr>
        <w:pStyle w:val="ListParagraph"/>
        <w:widowControl/>
        <w:numPr>
          <w:ilvl w:val="0"/>
          <w:numId w:val="3"/>
        </w:numPr>
        <w:ind w:left="709" w:hanging="567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Date, Time and Place of Future Meetings</w:t>
      </w:r>
    </w:p>
    <w:p w14:paraId="4F501F6E" w14:textId="3CFB4B69" w:rsidR="00E35EFB" w:rsidRDefault="00E35EFB" w:rsidP="001F045D">
      <w:pPr>
        <w:pStyle w:val="ListParagraph"/>
        <w:widowControl/>
        <w:spacing w:after="120"/>
        <w:ind w:left="709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</w:t>
      </w:r>
      <w:r w:rsidR="001C654A">
        <w:rPr>
          <w:rFonts w:ascii="Arial" w:hAnsi="Arial"/>
          <w:snapToGrid/>
          <w:lang w:val="en-GB"/>
        </w:rPr>
        <w:t>full Governing Board meetings will take place at the school at 4pm on the following dates:</w:t>
      </w:r>
    </w:p>
    <w:p w14:paraId="08960A37" w14:textId="57219E94" w:rsidR="0064276A" w:rsidRPr="007E6C39" w:rsidRDefault="0064276A" w:rsidP="0064276A">
      <w:pPr>
        <w:pStyle w:val="ListParagraph"/>
        <w:widowControl/>
        <w:numPr>
          <w:ilvl w:val="0"/>
          <w:numId w:val="11"/>
        </w:numPr>
        <w:tabs>
          <w:tab w:val="left" w:pos="709"/>
        </w:tabs>
        <w:ind w:left="993" w:hanging="284"/>
        <w:rPr>
          <w:rFonts w:ascii="Arial" w:hAnsi="Arial"/>
          <w:snapToGrid/>
          <w:lang w:val="en-GB"/>
        </w:rPr>
      </w:pPr>
      <w:r w:rsidRPr="007E6C39">
        <w:rPr>
          <w:rFonts w:ascii="Arial" w:hAnsi="Arial"/>
          <w:snapToGrid/>
          <w:lang w:val="en-GB"/>
        </w:rPr>
        <w:t>Resources</w:t>
      </w:r>
      <w:r>
        <w:rPr>
          <w:rFonts w:ascii="Arial" w:hAnsi="Arial"/>
          <w:snapToGrid/>
          <w:lang w:val="en-GB"/>
        </w:rPr>
        <w:t xml:space="preserve"> and community focus         </w:t>
      </w:r>
      <w:r>
        <w:rPr>
          <w:rFonts w:ascii="Arial" w:hAnsi="Arial"/>
          <w:snapToGrid/>
          <w:lang w:val="en-GB"/>
        </w:rPr>
        <w:tab/>
      </w:r>
      <w:r w:rsidRPr="007E6C39">
        <w:rPr>
          <w:rFonts w:ascii="Arial" w:hAnsi="Arial"/>
          <w:snapToGrid/>
          <w:lang w:val="en-GB"/>
        </w:rPr>
        <w:t>2</w:t>
      </w:r>
      <w:r w:rsidR="00E84E07">
        <w:rPr>
          <w:rFonts w:ascii="Arial" w:hAnsi="Arial"/>
          <w:snapToGrid/>
          <w:lang w:val="en-GB"/>
        </w:rPr>
        <w:t>8</w:t>
      </w:r>
      <w:r w:rsidR="00E84E07" w:rsidRPr="00E84E07">
        <w:rPr>
          <w:rFonts w:ascii="Arial" w:hAnsi="Arial"/>
          <w:snapToGrid/>
          <w:vertAlign w:val="superscript"/>
          <w:lang w:val="en-GB"/>
        </w:rPr>
        <w:t>th</w:t>
      </w:r>
      <w:r w:rsidR="00E84E07">
        <w:rPr>
          <w:rFonts w:ascii="Arial" w:hAnsi="Arial"/>
          <w:snapToGrid/>
          <w:lang w:val="en-GB"/>
        </w:rPr>
        <w:t xml:space="preserve"> </w:t>
      </w:r>
      <w:r w:rsidRPr="007E6C39">
        <w:rPr>
          <w:rFonts w:ascii="Arial" w:hAnsi="Arial"/>
          <w:snapToGrid/>
          <w:lang w:val="en-GB"/>
        </w:rPr>
        <w:t>November 201</w:t>
      </w:r>
      <w:r w:rsidR="00E84E07">
        <w:rPr>
          <w:rFonts w:ascii="Arial" w:hAnsi="Arial"/>
          <w:snapToGrid/>
          <w:lang w:val="en-GB"/>
        </w:rPr>
        <w:t>8</w:t>
      </w:r>
      <w:r w:rsidR="00540AE5">
        <w:rPr>
          <w:rFonts w:ascii="Arial" w:hAnsi="Arial"/>
          <w:snapToGrid/>
          <w:lang w:val="en-GB"/>
        </w:rPr>
        <w:t xml:space="preserve"> </w:t>
      </w:r>
    </w:p>
    <w:p w14:paraId="7F129B65" w14:textId="3905CD25" w:rsidR="0064276A" w:rsidRPr="007E6C39" w:rsidRDefault="0064276A" w:rsidP="0064276A">
      <w:pPr>
        <w:pStyle w:val="ListParagraph"/>
        <w:widowControl/>
        <w:numPr>
          <w:ilvl w:val="0"/>
          <w:numId w:val="11"/>
        </w:numPr>
        <w:tabs>
          <w:tab w:val="left" w:pos="709"/>
        </w:tabs>
        <w:ind w:left="993" w:hanging="284"/>
        <w:rPr>
          <w:rFonts w:ascii="Arial" w:hAnsi="Arial"/>
          <w:snapToGrid/>
          <w:lang w:val="en-GB"/>
        </w:rPr>
      </w:pPr>
      <w:r w:rsidRPr="007E6C39">
        <w:rPr>
          <w:rFonts w:ascii="Arial" w:hAnsi="Arial"/>
          <w:snapToGrid/>
          <w:lang w:val="en-GB"/>
        </w:rPr>
        <w:t>Performance and pupil welfare focus</w:t>
      </w:r>
      <w:r>
        <w:rPr>
          <w:rFonts w:ascii="Arial" w:hAnsi="Arial"/>
          <w:snapToGrid/>
          <w:lang w:val="en-GB"/>
        </w:rPr>
        <w:tab/>
      </w:r>
      <w:r w:rsidRPr="007E6C39">
        <w:rPr>
          <w:rFonts w:ascii="Arial" w:hAnsi="Arial"/>
          <w:snapToGrid/>
          <w:lang w:val="en-GB"/>
        </w:rPr>
        <w:tab/>
        <w:t>1</w:t>
      </w:r>
      <w:r w:rsidR="00E84E07">
        <w:rPr>
          <w:rFonts w:ascii="Arial" w:hAnsi="Arial"/>
          <w:snapToGrid/>
          <w:lang w:val="en-GB"/>
        </w:rPr>
        <w:t>7</w:t>
      </w:r>
      <w:r w:rsidR="00E84E07" w:rsidRPr="00E84E07">
        <w:rPr>
          <w:rFonts w:ascii="Arial" w:hAnsi="Arial"/>
          <w:snapToGrid/>
          <w:vertAlign w:val="superscript"/>
          <w:lang w:val="en-GB"/>
        </w:rPr>
        <w:t>th</w:t>
      </w:r>
      <w:r w:rsidR="00E84E07">
        <w:rPr>
          <w:rFonts w:ascii="Arial" w:hAnsi="Arial"/>
          <w:snapToGrid/>
          <w:lang w:val="en-GB"/>
        </w:rPr>
        <w:t xml:space="preserve"> </w:t>
      </w:r>
      <w:r w:rsidRPr="007E6C39">
        <w:rPr>
          <w:rFonts w:ascii="Arial" w:hAnsi="Arial"/>
          <w:snapToGrid/>
          <w:lang w:val="en-GB"/>
        </w:rPr>
        <w:t>January 201</w:t>
      </w:r>
      <w:r w:rsidR="00E84E07">
        <w:rPr>
          <w:rFonts w:ascii="Arial" w:hAnsi="Arial"/>
          <w:snapToGrid/>
          <w:lang w:val="en-GB"/>
        </w:rPr>
        <w:t>9</w:t>
      </w:r>
      <w:r w:rsidR="00540AE5">
        <w:rPr>
          <w:rFonts w:ascii="Arial" w:hAnsi="Arial"/>
          <w:snapToGrid/>
          <w:lang w:val="en-GB"/>
        </w:rPr>
        <w:t xml:space="preserve"> </w:t>
      </w:r>
    </w:p>
    <w:p w14:paraId="07E07379" w14:textId="6326357E" w:rsidR="0064276A" w:rsidRPr="007E6C39" w:rsidRDefault="0064276A" w:rsidP="0064276A">
      <w:pPr>
        <w:pStyle w:val="ListParagraph"/>
        <w:widowControl/>
        <w:numPr>
          <w:ilvl w:val="0"/>
          <w:numId w:val="11"/>
        </w:numPr>
        <w:tabs>
          <w:tab w:val="left" w:pos="709"/>
        </w:tabs>
        <w:ind w:left="993" w:hanging="284"/>
        <w:rPr>
          <w:rFonts w:ascii="Arial" w:hAnsi="Arial"/>
          <w:snapToGrid/>
          <w:lang w:val="en-GB"/>
        </w:rPr>
      </w:pPr>
      <w:r w:rsidRPr="007E6C39">
        <w:rPr>
          <w:rFonts w:ascii="Arial" w:hAnsi="Arial"/>
          <w:snapToGrid/>
          <w:lang w:val="en-GB"/>
        </w:rPr>
        <w:t xml:space="preserve">Resources </w:t>
      </w:r>
      <w:r>
        <w:rPr>
          <w:rFonts w:ascii="Arial" w:hAnsi="Arial"/>
          <w:snapToGrid/>
          <w:lang w:val="en-GB"/>
        </w:rPr>
        <w:t>and community focus</w:t>
      </w:r>
      <w:r w:rsidRPr="007E6C39">
        <w:rPr>
          <w:rFonts w:ascii="Arial" w:hAnsi="Arial"/>
          <w:snapToGrid/>
          <w:lang w:val="en-GB"/>
        </w:rPr>
        <w:t xml:space="preserve">          </w:t>
      </w:r>
      <w:r w:rsidRPr="007E6C39">
        <w:rPr>
          <w:rFonts w:ascii="Arial" w:hAnsi="Arial"/>
          <w:snapToGrid/>
          <w:lang w:val="en-GB"/>
        </w:rPr>
        <w:tab/>
      </w:r>
      <w:r w:rsidR="00E84E07">
        <w:rPr>
          <w:rFonts w:ascii="Arial" w:hAnsi="Arial"/>
          <w:snapToGrid/>
          <w:lang w:val="en-GB"/>
        </w:rPr>
        <w:t>13</w:t>
      </w:r>
      <w:r w:rsidR="00E84E07" w:rsidRPr="00E84E07">
        <w:rPr>
          <w:rFonts w:ascii="Arial" w:hAnsi="Arial"/>
          <w:snapToGrid/>
          <w:vertAlign w:val="superscript"/>
          <w:lang w:val="en-GB"/>
        </w:rPr>
        <w:t>th</w:t>
      </w:r>
      <w:r w:rsidR="00E84E07">
        <w:rPr>
          <w:rFonts w:ascii="Arial" w:hAnsi="Arial"/>
          <w:snapToGrid/>
          <w:lang w:val="en-GB"/>
        </w:rPr>
        <w:t xml:space="preserve"> </w:t>
      </w:r>
      <w:r w:rsidRPr="007E6C39">
        <w:rPr>
          <w:rFonts w:ascii="Arial" w:hAnsi="Arial"/>
          <w:snapToGrid/>
          <w:lang w:val="en-GB"/>
        </w:rPr>
        <w:t>March 201</w:t>
      </w:r>
      <w:r w:rsidR="00E84E07">
        <w:rPr>
          <w:rFonts w:ascii="Arial" w:hAnsi="Arial"/>
          <w:snapToGrid/>
          <w:lang w:val="en-GB"/>
        </w:rPr>
        <w:t>9</w:t>
      </w:r>
      <w:r w:rsidR="00540AE5">
        <w:rPr>
          <w:rFonts w:ascii="Arial" w:hAnsi="Arial"/>
          <w:snapToGrid/>
          <w:lang w:val="en-GB"/>
        </w:rPr>
        <w:t xml:space="preserve"> </w:t>
      </w:r>
    </w:p>
    <w:p w14:paraId="48BA8D26" w14:textId="6BF20560" w:rsidR="0064276A" w:rsidRPr="007E6C39" w:rsidRDefault="0064276A" w:rsidP="0064276A">
      <w:pPr>
        <w:pStyle w:val="ListParagraph"/>
        <w:widowControl/>
        <w:numPr>
          <w:ilvl w:val="0"/>
          <w:numId w:val="11"/>
        </w:numPr>
        <w:tabs>
          <w:tab w:val="left" w:pos="709"/>
        </w:tabs>
        <w:ind w:left="993" w:hanging="284"/>
        <w:rPr>
          <w:rFonts w:ascii="Arial" w:hAnsi="Arial"/>
          <w:snapToGrid/>
          <w:lang w:val="en-GB"/>
        </w:rPr>
      </w:pPr>
      <w:r w:rsidRPr="007E6C39">
        <w:rPr>
          <w:rFonts w:ascii="Arial" w:hAnsi="Arial"/>
          <w:snapToGrid/>
          <w:lang w:val="en-GB"/>
        </w:rPr>
        <w:t>Perfor</w:t>
      </w:r>
      <w:r>
        <w:rPr>
          <w:rFonts w:ascii="Arial" w:hAnsi="Arial"/>
          <w:snapToGrid/>
          <w:lang w:val="en-GB"/>
        </w:rPr>
        <w:t>mance and pupil welfare focus</w:t>
      </w:r>
      <w:r w:rsidRPr="007E6C39"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</w:r>
      <w:r w:rsidRPr="007E6C39">
        <w:rPr>
          <w:rFonts w:ascii="Arial" w:hAnsi="Arial"/>
          <w:snapToGrid/>
          <w:lang w:val="en-GB"/>
        </w:rPr>
        <w:t>2</w:t>
      </w:r>
      <w:r w:rsidR="00E84E07">
        <w:rPr>
          <w:rFonts w:ascii="Arial" w:hAnsi="Arial"/>
          <w:snapToGrid/>
          <w:lang w:val="en-GB"/>
        </w:rPr>
        <w:t>0</w:t>
      </w:r>
      <w:r w:rsidR="00E84E07" w:rsidRPr="00E84E07">
        <w:rPr>
          <w:rFonts w:ascii="Arial" w:hAnsi="Arial"/>
          <w:snapToGrid/>
          <w:vertAlign w:val="superscript"/>
          <w:lang w:val="en-GB"/>
        </w:rPr>
        <w:t>th</w:t>
      </w:r>
      <w:r w:rsidR="00E84E07">
        <w:rPr>
          <w:rFonts w:ascii="Arial" w:hAnsi="Arial"/>
          <w:snapToGrid/>
          <w:lang w:val="en-GB"/>
        </w:rPr>
        <w:t xml:space="preserve"> </w:t>
      </w:r>
      <w:r w:rsidRPr="007E6C39">
        <w:rPr>
          <w:rFonts w:ascii="Arial" w:hAnsi="Arial"/>
          <w:snapToGrid/>
          <w:lang w:val="en-GB"/>
        </w:rPr>
        <w:t>June 201</w:t>
      </w:r>
      <w:r w:rsidR="00E84E07">
        <w:rPr>
          <w:rFonts w:ascii="Arial" w:hAnsi="Arial"/>
          <w:snapToGrid/>
          <w:lang w:val="en-GB"/>
        </w:rPr>
        <w:t>9</w:t>
      </w:r>
    </w:p>
    <w:p w14:paraId="37C5BA61" w14:textId="62CE6B29" w:rsidR="0064276A" w:rsidRPr="007E6C39" w:rsidRDefault="0064276A" w:rsidP="0064276A">
      <w:pPr>
        <w:pStyle w:val="ListParagraph"/>
        <w:widowControl/>
        <w:numPr>
          <w:ilvl w:val="0"/>
          <w:numId w:val="11"/>
        </w:numPr>
        <w:tabs>
          <w:tab w:val="left" w:pos="709"/>
        </w:tabs>
        <w:ind w:left="993" w:hanging="284"/>
        <w:rPr>
          <w:rFonts w:ascii="Arial" w:hAnsi="Arial"/>
          <w:snapToGrid/>
          <w:lang w:val="en-GB"/>
        </w:rPr>
      </w:pPr>
      <w:r w:rsidRPr="007E6C39">
        <w:rPr>
          <w:rFonts w:ascii="Arial" w:hAnsi="Arial"/>
          <w:snapToGrid/>
          <w:lang w:val="en-GB"/>
        </w:rPr>
        <w:t xml:space="preserve">Resources </w:t>
      </w:r>
      <w:r>
        <w:rPr>
          <w:rFonts w:ascii="Arial" w:hAnsi="Arial"/>
          <w:snapToGrid/>
          <w:lang w:val="en-GB"/>
        </w:rPr>
        <w:t>and community focus</w:t>
      </w:r>
      <w:r w:rsidRPr="007E6C39">
        <w:rPr>
          <w:rFonts w:ascii="Arial" w:hAnsi="Arial"/>
          <w:snapToGrid/>
          <w:lang w:val="en-GB"/>
        </w:rPr>
        <w:t xml:space="preserve">          </w:t>
      </w:r>
      <w:r w:rsidRPr="007E6C39">
        <w:rPr>
          <w:rFonts w:ascii="Arial" w:hAnsi="Arial"/>
          <w:snapToGrid/>
          <w:lang w:val="en-GB"/>
        </w:rPr>
        <w:tab/>
      </w:r>
      <w:r w:rsidR="00E84E07">
        <w:rPr>
          <w:rFonts w:ascii="Arial" w:hAnsi="Arial"/>
          <w:snapToGrid/>
          <w:lang w:val="en-GB"/>
        </w:rPr>
        <w:t>3</w:t>
      </w:r>
      <w:r w:rsidR="00E84E07" w:rsidRPr="00E84E07">
        <w:rPr>
          <w:rFonts w:ascii="Arial" w:hAnsi="Arial"/>
          <w:snapToGrid/>
          <w:vertAlign w:val="superscript"/>
          <w:lang w:val="en-GB"/>
        </w:rPr>
        <w:t>rd</w:t>
      </w:r>
      <w:r w:rsidR="00E84E07">
        <w:rPr>
          <w:rFonts w:ascii="Arial" w:hAnsi="Arial"/>
          <w:snapToGrid/>
          <w:lang w:val="en-GB"/>
        </w:rPr>
        <w:t xml:space="preserve"> </w:t>
      </w:r>
      <w:r w:rsidRPr="007E6C39">
        <w:rPr>
          <w:rFonts w:ascii="Arial" w:hAnsi="Arial"/>
          <w:snapToGrid/>
          <w:lang w:val="en-GB"/>
        </w:rPr>
        <w:t>July 201</w:t>
      </w:r>
      <w:r w:rsidR="00E84E07">
        <w:rPr>
          <w:rFonts w:ascii="Arial" w:hAnsi="Arial"/>
          <w:snapToGrid/>
          <w:lang w:val="en-GB"/>
        </w:rPr>
        <w:t>9</w:t>
      </w:r>
      <w:r w:rsidR="00540AE5">
        <w:rPr>
          <w:rFonts w:ascii="Arial" w:hAnsi="Arial"/>
          <w:snapToGrid/>
          <w:lang w:val="en-GB"/>
        </w:rPr>
        <w:t xml:space="preserve"> </w:t>
      </w:r>
    </w:p>
    <w:p w14:paraId="442B2D1B" w14:textId="77777777" w:rsidR="00D43AA4" w:rsidRDefault="00D43AA4" w:rsidP="007E6C39">
      <w:pPr>
        <w:widowControl/>
        <w:ind w:left="709"/>
        <w:rPr>
          <w:rFonts w:ascii="Arial" w:hAnsi="Arial"/>
          <w:b/>
          <w:i/>
          <w:snapToGrid/>
          <w:lang w:val="en-GB"/>
        </w:rPr>
      </w:pPr>
    </w:p>
    <w:p w14:paraId="6F1225DA" w14:textId="77777777" w:rsidR="00742281" w:rsidRDefault="00742281" w:rsidP="007E6C39">
      <w:pPr>
        <w:widowControl/>
        <w:ind w:left="709"/>
        <w:rPr>
          <w:rFonts w:ascii="Arial" w:hAnsi="Arial"/>
          <w:b/>
          <w:i/>
          <w:snapToGrid/>
          <w:lang w:val="en-GB"/>
        </w:rPr>
      </w:pPr>
    </w:p>
    <w:p w14:paraId="6BD9D34A" w14:textId="6B29F865" w:rsidR="007E6C39" w:rsidRDefault="007E6C39" w:rsidP="007E6C39">
      <w:pPr>
        <w:widowControl/>
        <w:ind w:left="709"/>
        <w:rPr>
          <w:rFonts w:ascii="Arial" w:hAnsi="Arial"/>
          <w:b/>
          <w:i/>
          <w:snapToGrid/>
          <w:lang w:val="en-GB"/>
        </w:rPr>
      </w:pPr>
      <w:r w:rsidRPr="007E6C39">
        <w:rPr>
          <w:rFonts w:ascii="Arial" w:hAnsi="Arial"/>
          <w:b/>
          <w:i/>
          <w:snapToGrid/>
          <w:lang w:val="en-GB"/>
        </w:rPr>
        <w:t>There being no further business the Part 1 meeting ended.</w:t>
      </w:r>
    </w:p>
    <w:p w14:paraId="1E8BBD1D" w14:textId="77777777" w:rsidR="007E6C39" w:rsidRDefault="007E6C39" w:rsidP="007E6C39">
      <w:pPr>
        <w:widowControl/>
        <w:ind w:left="709"/>
        <w:rPr>
          <w:rFonts w:ascii="Arial" w:hAnsi="Arial"/>
          <w:b/>
          <w:i/>
          <w:snapToGrid/>
          <w:lang w:val="en-GB"/>
        </w:rPr>
      </w:pPr>
    </w:p>
    <w:p w14:paraId="71E2C57E" w14:textId="77777777" w:rsidR="007E6C39" w:rsidRPr="007E6C39" w:rsidRDefault="007E6C39" w:rsidP="007E6C39">
      <w:pPr>
        <w:widowControl/>
        <w:ind w:left="709"/>
        <w:rPr>
          <w:rFonts w:ascii="Arial" w:hAnsi="Arial"/>
          <w:i/>
          <w:snapToGrid/>
          <w:lang w:val="en-GB"/>
        </w:rPr>
      </w:pPr>
    </w:p>
    <w:p w14:paraId="23BF6950" w14:textId="77777777" w:rsidR="00944885" w:rsidRDefault="00967C7A" w:rsidP="00944885">
      <w:pPr>
        <w:widowControl/>
        <w:ind w:left="36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Signed: </w:t>
      </w:r>
      <w:r w:rsidR="00944885">
        <w:rPr>
          <w:rFonts w:ascii="Arial" w:hAnsi="Arial"/>
          <w:snapToGrid/>
          <w:lang w:val="en-GB"/>
        </w:rPr>
        <w:t xml:space="preserve"> ____________________________________________</w:t>
      </w:r>
    </w:p>
    <w:p w14:paraId="0137E354" w14:textId="0EA0E878" w:rsidR="00944885" w:rsidRDefault="00944885" w:rsidP="009C45C9">
      <w:pPr>
        <w:widowControl/>
        <w:ind w:firstLine="36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Rivacre Valley Primary School </w:t>
      </w:r>
    </w:p>
    <w:p w14:paraId="5818C902" w14:textId="77777777" w:rsidR="005A01AA" w:rsidRDefault="005A01AA" w:rsidP="00E3785B">
      <w:pPr>
        <w:widowControl/>
        <w:rPr>
          <w:rFonts w:ascii="Arial" w:hAnsi="Arial"/>
          <w:snapToGrid/>
          <w:lang w:val="en-GB"/>
        </w:rPr>
      </w:pPr>
    </w:p>
    <w:p w14:paraId="49E4341C" w14:textId="77777777" w:rsidR="005A01AA" w:rsidRDefault="005A01AA" w:rsidP="00944885">
      <w:pPr>
        <w:widowControl/>
        <w:ind w:left="360"/>
        <w:rPr>
          <w:rFonts w:ascii="Arial" w:hAnsi="Arial"/>
          <w:snapToGrid/>
          <w:lang w:val="en-GB"/>
        </w:rPr>
      </w:pPr>
    </w:p>
    <w:p w14:paraId="52AFE811" w14:textId="77777777" w:rsidR="003245B0" w:rsidRDefault="005A01AA" w:rsidP="00752E78">
      <w:pPr>
        <w:widowControl/>
        <w:ind w:left="36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Date: _______________________________________________</w:t>
      </w:r>
    </w:p>
    <w:p w14:paraId="7FFF0E29" w14:textId="77777777" w:rsidR="008B2A9C" w:rsidRDefault="003245B0">
      <w:pPr>
        <w:widowControl/>
        <w:spacing w:after="200" w:line="276" w:lineRule="auto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br w:type="page"/>
      </w:r>
    </w:p>
    <w:p w14:paraId="76CF4908" w14:textId="77777777" w:rsidR="008B2A9C" w:rsidRPr="008B2A9C" w:rsidRDefault="008B2A9C">
      <w:pPr>
        <w:widowControl/>
        <w:spacing w:after="200" w:line="276" w:lineRule="auto"/>
        <w:rPr>
          <w:rFonts w:ascii="Arial" w:hAnsi="Arial"/>
          <w:b/>
          <w:snapToGrid/>
          <w:color w:val="FF0000"/>
          <w:lang w:val="en-GB"/>
        </w:rPr>
      </w:pPr>
      <w:r w:rsidRPr="008B2A9C">
        <w:rPr>
          <w:rFonts w:ascii="Arial" w:hAnsi="Arial"/>
          <w:b/>
          <w:snapToGrid/>
          <w:color w:val="FF0000"/>
          <w:lang w:val="en-GB"/>
        </w:rPr>
        <w:lastRenderedPageBreak/>
        <w:t>PART ONE ACTION LIST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1276"/>
        <w:gridCol w:w="5103"/>
        <w:gridCol w:w="3119"/>
      </w:tblGrid>
      <w:tr w:rsidR="00EA7530" w14:paraId="0A59D1D7" w14:textId="77777777" w:rsidTr="00873594">
        <w:tc>
          <w:tcPr>
            <w:tcW w:w="1276" w:type="dxa"/>
          </w:tcPr>
          <w:p w14:paraId="0931A7C7" w14:textId="77777777" w:rsidR="00EA7530" w:rsidRDefault="00EA7530" w:rsidP="00752E7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Agenda Item</w:t>
            </w:r>
          </w:p>
        </w:tc>
        <w:tc>
          <w:tcPr>
            <w:tcW w:w="5103" w:type="dxa"/>
          </w:tcPr>
          <w:p w14:paraId="50FE381C" w14:textId="77777777" w:rsidR="00EA7530" w:rsidRDefault="00EA7530" w:rsidP="00752E7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Action</w:t>
            </w:r>
          </w:p>
        </w:tc>
        <w:tc>
          <w:tcPr>
            <w:tcW w:w="3119" w:type="dxa"/>
          </w:tcPr>
          <w:p w14:paraId="43BB7A90" w14:textId="77777777" w:rsidR="00EA7530" w:rsidRDefault="00EA7530" w:rsidP="00752E7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Who/When</w:t>
            </w:r>
          </w:p>
        </w:tc>
      </w:tr>
      <w:tr w:rsidR="00EA7530" w14:paraId="1B574209" w14:textId="77777777" w:rsidTr="00873594">
        <w:tc>
          <w:tcPr>
            <w:tcW w:w="1276" w:type="dxa"/>
          </w:tcPr>
          <w:p w14:paraId="32D3CB52" w14:textId="4A177D63" w:rsidR="00EA7530" w:rsidRDefault="00540AE5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Item 2</w:t>
            </w:r>
          </w:p>
        </w:tc>
        <w:tc>
          <w:tcPr>
            <w:tcW w:w="5103" w:type="dxa"/>
          </w:tcPr>
          <w:p w14:paraId="28500247" w14:textId="77777777" w:rsidR="00540AE5" w:rsidRDefault="00540AE5" w:rsidP="00540AE5">
            <w:pPr>
              <w:widowControl/>
              <w:ind w:left="-53" w:firstLine="53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Absent governors to complete the annual declaration forms at the November meeting.</w:t>
            </w:r>
          </w:p>
          <w:p w14:paraId="022BD4B2" w14:textId="4A745FEF" w:rsidR="00EA7530" w:rsidRDefault="00EA7530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3119" w:type="dxa"/>
          </w:tcPr>
          <w:p w14:paraId="6B6EB538" w14:textId="77777777" w:rsidR="00873594" w:rsidRDefault="004B1F6B" w:rsidP="004B1F6B">
            <w:pPr>
              <w:widowControl/>
              <w:rPr>
                <w:rFonts w:ascii="Arial" w:hAnsi="Arial"/>
                <w:snapToGrid/>
                <w:lang w:val="en-GB"/>
              </w:rPr>
            </w:pPr>
            <w:r w:rsidRPr="00AB4237">
              <w:rPr>
                <w:rFonts w:ascii="Arial" w:hAnsi="Arial"/>
                <w:snapToGrid/>
                <w:lang w:val="en-GB"/>
              </w:rPr>
              <w:t>I Aspden, I Abdel-Samie</w:t>
            </w:r>
            <w:r>
              <w:rPr>
                <w:rFonts w:ascii="Arial" w:hAnsi="Arial"/>
                <w:snapToGrid/>
                <w:lang w:val="en-GB"/>
              </w:rPr>
              <w:t xml:space="preserve">, </w:t>
            </w:r>
          </w:p>
          <w:p w14:paraId="63458583" w14:textId="24D322A6" w:rsidR="004B1F6B" w:rsidRPr="00AB4237" w:rsidRDefault="00873594" w:rsidP="00760863">
            <w:pPr>
              <w:widowControl/>
              <w:spacing w:after="12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G Flynn</w:t>
            </w:r>
            <w:r w:rsidRPr="00AB4237">
              <w:rPr>
                <w:rFonts w:ascii="Arial" w:hAnsi="Arial"/>
                <w:snapToGrid/>
                <w:lang w:val="en-GB"/>
              </w:rPr>
              <w:t xml:space="preserve"> </w:t>
            </w:r>
            <w:r>
              <w:rPr>
                <w:rFonts w:ascii="Arial" w:hAnsi="Arial"/>
                <w:snapToGrid/>
                <w:lang w:val="en-GB"/>
              </w:rPr>
              <w:t xml:space="preserve">&amp; </w:t>
            </w:r>
            <w:r w:rsidR="004B1F6B" w:rsidRPr="00AB4237">
              <w:rPr>
                <w:rFonts w:ascii="Arial" w:hAnsi="Arial"/>
                <w:snapToGrid/>
                <w:lang w:val="en-GB"/>
              </w:rPr>
              <w:t>R Chamberlain</w:t>
            </w:r>
          </w:p>
          <w:p w14:paraId="0C906AA0" w14:textId="3D2BCB45" w:rsidR="00F438B8" w:rsidRDefault="00F438B8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28</w:t>
            </w:r>
            <w:r w:rsidRPr="00F438B8">
              <w:rPr>
                <w:rFonts w:ascii="Arial" w:hAnsi="Arial"/>
                <w:snapToGrid/>
                <w:vertAlign w:val="superscript"/>
                <w:lang w:val="en-GB"/>
              </w:rPr>
              <w:t>th</w:t>
            </w:r>
            <w:r>
              <w:rPr>
                <w:rFonts w:ascii="Arial" w:hAnsi="Arial"/>
                <w:snapToGrid/>
                <w:lang w:val="en-GB"/>
              </w:rPr>
              <w:t xml:space="preserve"> November</w:t>
            </w:r>
          </w:p>
        </w:tc>
      </w:tr>
      <w:tr w:rsidR="00EA7530" w14:paraId="6A42C47B" w14:textId="77777777" w:rsidTr="00873594">
        <w:tc>
          <w:tcPr>
            <w:tcW w:w="1276" w:type="dxa"/>
          </w:tcPr>
          <w:p w14:paraId="7D8D18CD" w14:textId="53A57591" w:rsidR="00EA7530" w:rsidRDefault="00540AE5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Item 4</w:t>
            </w:r>
          </w:p>
        </w:tc>
        <w:tc>
          <w:tcPr>
            <w:tcW w:w="5103" w:type="dxa"/>
          </w:tcPr>
          <w:p w14:paraId="1B548B91" w14:textId="1084FF99" w:rsidR="00EA7530" w:rsidRDefault="008630C7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E</w:t>
            </w:r>
            <w:r w:rsidR="00540AE5">
              <w:rPr>
                <w:rFonts w:ascii="Arial" w:hAnsi="Arial"/>
                <w:snapToGrid/>
                <w:lang w:val="en-GB"/>
              </w:rPr>
              <w:t>nsure that absent governors have signed the Code of Conduct at the next meeting</w:t>
            </w:r>
          </w:p>
        </w:tc>
        <w:tc>
          <w:tcPr>
            <w:tcW w:w="3119" w:type="dxa"/>
          </w:tcPr>
          <w:p w14:paraId="2B817A85" w14:textId="77777777" w:rsidR="00EA7530" w:rsidRDefault="008630C7" w:rsidP="00760863">
            <w:pPr>
              <w:widowControl/>
              <w:spacing w:after="12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Clerk</w:t>
            </w:r>
          </w:p>
          <w:p w14:paraId="293ED374" w14:textId="5FEBBA1F" w:rsidR="008630C7" w:rsidRDefault="008630C7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28</w:t>
            </w:r>
            <w:r w:rsidRPr="008630C7">
              <w:rPr>
                <w:rFonts w:ascii="Arial" w:hAnsi="Arial"/>
                <w:snapToGrid/>
                <w:vertAlign w:val="superscript"/>
                <w:lang w:val="en-GB"/>
              </w:rPr>
              <w:t>th</w:t>
            </w:r>
            <w:r>
              <w:rPr>
                <w:rFonts w:ascii="Arial" w:hAnsi="Arial"/>
                <w:snapToGrid/>
                <w:lang w:val="en-GB"/>
              </w:rPr>
              <w:t xml:space="preserve"> November </w:t>
            </w:r>
          </w:p>
        </w:tc>
      </w:tr>
      <w:tr w:rsidR="00540AE5" w14:paraId="1BE172D2" w14:textId="77777777" w:rsidTr="00873594">
        <w:tc>
          <w:tcPr>
            <w:tcW w:w="1276" w:type="dxa"/>
          </w:tcPr>
          <w:p w14:paraId="5B069D13" w14:textId="53AEB9C2" w:rsidR="00540AE5" w:rsidRDefault="00C46272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Item 7</w:t>
            </w:r>
          </w:p>
        </w:tc>
        <w:tc>
          <w:tcPr>
            <w:tcW w:w="5103" w:type="dxa"/>
          </w:tcPr>
          <w:p w14:paraId="27C4D751" w14:textId="6A169F03" w:rsidR="00540AE5" w:rsidRDefault="00C46272" w:rsidP="00850FDB">
            <w:pPr>
              <w:widowControl/>
              <w:spacing w:after="24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 xml:space="preserve">Complete </w:t>
            </w:r>
            <w:r w:rsidRPr="00F367A8">
              <w:rPr>
                <w:rFonts w:ascii="Arial" w:hAnsi="Arial"/>
                <w:snapToGrid/>
                <w:lang w:val="en-GB"/>
              </w:rPr>
              <w:t xml:space="preserve">Governor Competency Framework Matrix </w:t>
            </w:r>
          </w:p>
        </w:tc>
        <w:tc>
          <w:tcPr>
            <w:tcW w:w="3119" w:type="dxa"/>
          </w:tcPr>
          <w:p w14:paraId="45850A1A" w14:textId="2ACEA323" w:rsidR="00540AE5" w:rsidRDefault="00C46272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GF and JC</w:t>
            </w:r>
          </w:p>
        </w:tc>
      </w:tr>
      <w:tr w:rsidR="00540AE5" w14:paraId="28DF5FCF" w14:textId="77777777" w:rsidTr="00873594">
        <w:tc>
          <w:tcPr>
            <w:tcW w:w="1276" w:type="dxa"/>
          </w:tcPr>
          <w:p w14:paraId="461DF6CA" w14:textId="04770382" w:rsidR="00540AE5" w:rsidRDefault="00C46272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Item 11</w:t>
            </w:r>
          </w:p>
        </w:tc>
        <w:tc>
          <w:tcPr>
            <w:tcW w:w="5103" w:type="dxa"/>
          </w:tcPr>
          <w:p w14:paraId="06918970" w14:textId="79FC3548" w:rsidR="00540AE5" w:rsidRDefault="00850FDB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S</w:t>
            </w:r>
            <w:r w:rsidR="00C46272">
              <w:rPr>
                <w:rFonts w:ascii="Arial" w:hAnsi="Arial"/>
                <w:snapToGrid/>
                <w:lang w:val="en-GB"/>
              </w:rPr>
              <w:t>end out the 2017-18 Sports Premium updated report to all governors.</w:t>
            </w:r>
          </w:p>
        </w:tc>
        <w:tc>
          <w:tcPr>
            <w:tcW w:w="3119" w:type="dxa"/>
          </w:tcPr>
          <w:p w14:paraId="7FCA9B33" w14:textId="77777777" w:rsidR="00540AE5" w:rsidRDefault="00850FDB" w:rsidP="00760863">
            <w:pPr>
              <w:widowControl/>
              <w:spacing w:after="12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Headteacher</w:t>
            </w:r>
          </w:p>
          <w:p w14:paraId="1852504D" w14:textId="124F1598" w:rsidR="00850FDB" w:rsidRDefault="00850FDB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28</w:t>
            </w:r>
            <w:r w:rsidRPr="00850FDB">
              <w:rPr>
                <w:rFonts w:ascii="Arial" w:hAnsi="Arial"/>
                <w:snapToGrid/>
                <w:vertAlign w:val="superscript"/>
                <w:lang w:val="en-GB"/>
              </w:rPr>
              <w:t>th</w:t>
            </w:r>
            <w:r>
              <w:rPr>
                <w:rFonts w:ascii="Arial" w:hAnsi="Arial"/>
                <w:snapToGrid/>
                <w:lang w:val="en-GB"/>
              </w:rPr>
              <w:t xml:space="preserve"> November</w:t>
            </w:r>
          </w:p>
        </w:tc>
      </w:tr>
      <w:tr w:rsidR="00C46272" w14:paraId="0869B03B" w14:textId="77777777" w:rsidTr="00873594">
        <w:tc>
          <w:tcPr>
            <w:tcW w:w="1276" w:type="dxa"/>
          </w:tcPr>
          <w:p w14:paraId="00D96A5E" w14:textId="5EEC9F95" w:rsidR="00C46272" w:rsidRDefault="00C46272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Item 13</w:t>
            </w:r>
          </w:p>
        </w:tc>
        <w:tc>
          <w:tcPr>
            <w:tcW w:w="5103" w:type="dxa"/>
          </w:tcPr>
          <w:p w14:paraId="2FD259DD" w14:textId="28E63BEC" w:rsidR="00C46272" w:rsidRDefault="00760863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A</w:t>
            </w:r>
            <w:r w:rsidR="00C46272">
              <w:rPr>
                <w:rFonts w:ascii="Arial" w:hAnsi="Arial"/>
                <w:snapToGrid/>
                <w:lang w:val="en-GB"/>
              </w:rPr>
              <w:t>dd approval of Pay Policy to the next meeting agenda.</w:t>
            </w:r>
          </w:p>
        </w:tc>
        <w:tc>
          <w:tcPr>
            <w:tcW w:w="3119" w:type="dxa"/>
          </w:tcPr>
          <w:p w14:paraId="7517142A" w14:textId="77777777" w:rsidR="00C46272" w:rsidRDefault="00760863" w:rsidP="00760863">
            <w:pPr>
              <w:widowControl/>
              <w:spacing w:after="12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Clerk</w:t>
            </w:r>
          </w:p>
          <w:p w14:paraId="33CE323A" w14:textId="637375D0" w:rsidR="00760863" w:rsidRDefault="00760863" w:rsidP="00760863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28</w:t>
            </w:r>
            <w:r w:rsidRPr="00760863">
              <w:rPr>
                <w:rFonts w:ascii="Arial" w:hAnsi="Arial"/>
                <w:snapToGrid/>
                <w:vertAlign w:val="superscript"/>
                <w:lang w:val="en-GB"/>
              </w:rPr>
              <w:t>th</w:t>
            </w:r>
            <w:r>
              <w:rPr>
                <w:rFonts w:ascii="Arial" w:hAnsi="Arial"/>
                <w:snapToGrid/>
                <w:lang w:val="en-GB"/>
              </w:rPr>
              <w:t xml:space="preserve"> November</w:t>
            </w:r>
          </w:p>
        </w:tc>
      </w:tr>
    </w:tbl>
    <w:p w14:paraId="1E789D7E" w14:textId="77777777" w:rsidR="00EA7530" w:rsidRDefault="00EA7530" w:rsidP="00752E78">
      <w:pPr>
        <w:widowControl/>
        <w:spacing w:after="200" w:line="276" w:lineRule="auto"/>
        <w:rPr>
          <w:rFonts w:ascii="Arial" w:hAnsi="Arial"/>
          <w:snapToGrid/>
          <w:lang w:val="en-GB"/>
        </w:rPr>
      </w:pPr>
    </w:p>
    <w:sectPr w:rsidR="00EA7530" w:rsidSect="002D68E4">
      <w:headerReference w:type="even" r:id="rId13"/>
      <w:headerReference w:type="default" r:id="rId14"/>
      <w:footerReference w:type="default" r:id="rId15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D4833" w14:textId="77777777" w:rsidR="00BC0394" w:rsidRDefault="00BC0394" w:rsidP="00C129B9">
      <w:r>
        <w:separator/>
      </w:r>
    </w:p>
  </w:endnote>
  <w:endnote w:type="continuationSeparator" w:id="0">
    <w:p w14:paraId="4979A706" w14:textId="77777777" w:rsidR="00BC0394" w:rsidRDefault="00BC0394" w:rsidP="00C129B9">
      <w:r>
        <w:continuationSeparator/>
      </w:r>
    </w:p>
  </w:endnote>
  <w:endnote w:type="continuationNotice" w:id="1">
    <w:p w14:paraId="156978D3" w14:textId="77777777" w:rsidR="00BC0394" w:rsidRDefault="00BC03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569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82850" w14:textId="1A5F3A5D" w:rsidR="003A40AB" w:rsidRDefault="003A40AB" w:rsidP="00116B8E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C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0F80C4" w14:textId="77777777" w:rsidR="003A40AB" w:rsidRDefault="003A40AB" w:rsidP="00116B8E">
    <w:pPr>
      <w:pStyle w:val="Footer"/>
    </w:pPr>
    <w:r>
      <w:t>Rivacre Valley Primary School</w:t>
    </w:r>
  </w:p>
  <w:p w14:paraId="70CBDB22" w14:textId="50E08337" w:rsidR="003A40AB" w:rsidRDefault="009371E7" w:rsidP="00116B8E">
    <w:pPr>
      <w:pStyle w:val="Footer"/>
    </w:pPr>
    <w:r>
      <w:t>11</w:t>
    </w:r>
    <w:r w:rsidR="003A40AB">
      <w:t>/10/201</w:t>
    </w:r>
    <w: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9E8E2" w14:textId="77777777" w:rsidR="00BC0394" w:rsidRDefault="00BC0394" w:rsidP="00C129B9">
      <w:r>
        <w:separator/>
      </w:r>
    </w:p>
  </w:footnote>
  <w:footnote w:type="continuationSeparator" w:id="0">
    <w:p w14:paraId="57FECE66" w14:textId="77777777" w:rsidR="00BC0394" w:rsidRDefault="00BC0394" w:rsidP="00C129B9">
      <w:r>
        <w:continuationSeparator/>
      </w:r>
    </w:p>
  </w:footnote>
  <w:footnote w:type="continuationNotice" w:id="1">
    <w:p w14:paraId="09EF4B7A" w14:textId="77777777" w:rsidR="00BC0394" w:rsidRDefault="00BC03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D3FFA" w14:textId="77777777" w:rsidR="003A40AB" w:rsidRDefault="003A40AB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EBBE9E7" wp14:editId="1A09347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C554C" w14:textId="77777777" w:rsidR="003A40AB" w:rsidRDefault="003A40AB" w:rsidP="00AD44D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G Times" w:hAnsi="CG Times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BBE9E7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54.5pt;height:181.8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00C554C" w14:textId="77777777" w:rsidR="003A40AB" w:rsidRDefault="003A40AB" w:rsidP="00AD44D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G Times" w:hAnsi="CG Times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31BBF" w14:textId="77777777" w:rsidR="003A40AB" w:rsidRDefault="003A40AB" w:rsidP="00BD1EF2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6E2D6747" wp14:editId="5EE010A4">
          <wp:extent cx="1030951" cy="86039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090" cy="86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EC2349" w14:textId="77777777" w:rsidR="003A40AB" w:rsidRPr="00C129B9" w:rsidRDefault="003A40AB">
    <w:pPr>
      <w:pStyle w:val="Header"/>
      <w:rPr>
        <w:b/>
      </w:rPr>
    </w:pPr>
    <w: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471"/>
    <w:multiLevelType w:val="hybridMultilevel"/>
    <w:tmpl w:val="10DAF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F12BB"/>
    <w:multiLevelType w:val="hybridMultilevel"/>
    <w:tmpl w:val="A29A68E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573E2A"/>
    <w:multiLevelType w:val="hybridMultilevel"/>
    <w:tmpl w:val="27CAD4B6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A20A81"/>
    <w:multiLevelType w:val="hybridMultilevel"/>
    <w:tmpl w:val="48FA1E2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B267C8"/>
    <w:multiLevelType w:val="hybridMultilevel"/>
    <w:tmpl w:val="58F2D44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245C92"/>
    <w:multiLevelType w:val="hybridMultilevel"/>
    <w:tmpl w:val="72CA51BE"/>
    <w:lvl w:ilvl="0" w:tplc="F4F4DD82">
      <w:start w:val="7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DBF5A01"/>
    <w:multiLevelType w:val="hybridMultilevel"/>
    <w:tmpl w:val="3746E66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7500C2"/>
    <w:multiLevelType w:val="hybridMultilevel"/>
    <w:tmpl w:val="86D2908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A50549"/>
    <w:multiLevelType w:val="hybridMultilevel"/>
    <w:tmpl w:val="DBB2C3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2D1989"/>
    <w:multiLevelType w:val="hybridMultilevel"/>
    <w:tmpl w:val="82E6391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FB5BA5"/>
    <w:multiLevelType w:val="hybridMultilevel"/>
    <w:tmpl w:val="2AAEB6F4"/>
    <w:lvl w:ilvl="0" w:tplc="6996F944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44A12353"/>
    <w:multiLevelType w:val="hybridMultilevel"/>
    <w:tmpl w:val="C38082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2B76D0"/>
    <w:multiLevelType w:val="hybridMultilevel"/>
    <w:tmpl w:val="A496BC4E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59485FB0"/>
    <w:multiLevelType w:val="hybridMultilevel"/>
    <w:tmpl w:val="5B94A5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0F641B"/>
    <w:multiLevelType w:val="hybridMultilevel"/>
    <w:tmpl w:val="5776AD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E958DC"/>
    <w:multiLevelType w:val="hybridMultilevel"/>
    <w:tmpl w:val="5F1878E6"/>
    <w:lvl w:ilvl="0" w:tplc="0809000F">
      <w:start w:val="1"/>
      <w:numFmt w:val="decimal"/>
      <w:lvlText w:val="%1."/>
      <w:lvlJc w:val="left"/>
      <w:pPr>
        <w:ind w:left="1470" w:hanging="360"/>
      </w:p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6">
    <w:nsid w:val="63515636"/>
    <w:multiLevelType w:val="hybridMultilevel"/>
    <w:tmpl w:val="2B92D126"/>
    <w:lvl w:ilvl="0" w:tplc="08090011">
      <w:start w:val="1"/>
      <w:numFmt w:val="decimal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77D069B"/>
    <w:multiLevelType w:val="hybridMultilevel"/>
    <w:tmpl w:val="2DEC3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D7052"/>
    <w:multiLevelType w:val="hybridMultilevel"/>
    <w:tmpl w:val="B7C48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3C195A"/>
    <w:multiLevelType w:val="hybridMultilevel"/>
    <w:tmpl w:val="7B6E99A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D203994"/>
    <w:multiLevelType w:val="hybridMultilevel"/>
    <w:tmpl w:val="33BE6022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1646402"/>
    <w:multiLevelType w:val="hybridMultilevel"/>
    <w:tmpl w:val="C748A7DE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9C166F"/>
    <w:multiLevelType w:val="hybridMultilevel"/>
    <w:tmpl w:val="B754A6D4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CF75EA7"/>
    <w:multiLevelType w:val="hybridMultilevel"/>
    <w:tmpl w:val="01EAB14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8528FA"/>
    <w:multiLevelType w:val="hybridMultilevel"/>
    <w:tmpl w:val="66C06DAA"/>
    <w:lvl w:ilvl="0" w:tplc="0809000F">
      <w:start w:val="1"/>
      <w:numFmt w:val="decimal"/>
      <w:lvlText w:val="%1."/>
      <w:lvlJc w:val="left"/>
      <w:pPr>
        <w:ind w:left="1470" w:hanging="360"/>
      </w:p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11"/>
  </w:num>
  <w:num w:numId="6">
    <w:abstractNumId w:val="13"/>
  </w:num>
  <w:num w:numId="7">
    <w:abstractNumId w:val="12"/>
  </w:num>
  <w:num w:numId="8">
    <w:abstractNumId w:val="1"/>
  </w:num>
  <w:num w:numId="9">
    <w:abstractNumId w:val="6"/>
  </w:num>
  <w:num w:numId="10">
    <w:abstractNumId w:val="19"/>
  </w:num>
  <w:num w:numId="11">
    <w:abstractNumId w:val="23"/>
  </w:num>
  <w:num w:numId="12">
    <w:abstractNumId w:val="3"/>
  </w:num>
  <w:num w:numId="13">
    <w:abstractNumId w:val="7"/>
  </w:num>
  <w:num w:numId="14">
    <w:abstractNumId w:val="14"/>
  </w:num>
  <w:num w:numId="15">
    <w:abstractNumId w:val="16"/>
  </w:num>
  <w:num w:numId="16">
    <w:abstractNumId w:val="2"/>
  </w:num>
  <w:num w:numId="17">
    <w:abstractNumId w:val="8"/>
  </w:num>
  <w:num w:numId="18">
    <w:abstractNumId w:val="20"/>
  </w:num>
  <w:num w:numId="19">
    <w:abstractNumId w:val="22"/>
  </w:num>
  <w:num w:numId="20">
    <w:abstractNumId w:val="4"/>
  </w:num>
  <w:num w:numId="21">
    <w:abstractNumId w:val="21"/>
  </w:num>
  <w:num w:numId="22">
    <w:abstractNumId w:val="18"/>
  </w:num>
  <w:num w:numId="23">
    <w:abstractNumId w:val="15"/>
  </w:num>
  <w:num w:numId="24">
    <w:abstractNumId w:val="24"/>
  </w:num>
  <w:num w:numId="2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D3"/>
    <w:rsid w:val="0000070C"/>
    <w:rsid w:val="000019DB"/>
    <w:rsid w:val="00003238"/>
    <w:rsid w:val="0000595E"/>
    <w:rsid w:val="00013F0C"/>
    <w:rsid w:val="000172E5"/>
    <w:rsid w:val="000346AC"/>
    <w:rsid w:val="00040FD5"/>
    <w:rsid w:val="0004550A"/>
    <w:rsid w:val="0005028B"/>
    <w:rsid w:val="00052FCF"/>
    <w:rsid w:val="00057F8D"/>
    <w:rsid w:val="00060619"/>
    <w:rsid w:val="000644BA"/>
    <w:rsid w:val="000666E2"/>
    <w:rsid w:val="0007138A"/>
    <w:rsid w:val="000743D8"/>
    <w:rsid w:val="00075B88"/>
    <w:rsid w:val="000819F2"/>
    <w:rsid w:val="00086669"/>
    <w:rsid w:val="00087BBD"/>
    <w:rsid w:val="000A2120"/>
    <w:rsid w:val="000A5874"/>
    <w:rsid w:val="000B3C06"/>
    <w:rsid w:val="000B5D28"/>
    <w:rsid w:val="000C0459"/>
    <w:rsid w:val="000C1A55"/>
    <w:rsid w:val="000C2778"/>
    <w:rsid w:val="000C3614"/>
    <w:rsid w:val="000C76F5"/>
    <w:rsid w:val="000D080C"/>
    <w:rsid w:val="000E3226"/>
    <w:rsid w:val="000E65DE"/>
    <w:rsid w:val="000F3B5F"/>
    <w:rsid w:val="000F4F12"/>
    <w:rsid w:val="001150A6"/>
    <w:rsid w:val="00116B8E"/>
    <w:rsid w:val="00120CD6"/>
    <w:rsid w:val="001229F9"/>
    <w:rsid w:val="00131D83"/>
    <w:rsid w:val="001403CD"/>
    <w:rsid w:val="0014544F"/>
    <w:rsid w:val="001530EA"/>
    <w:rsid w:val="00153D29"/>
    <w:rsid w:val="00157D3C"/>
    <w:rsid w:val="00164244"/>
    <w:rsid w:val="001705E9"/>
    <w:rsid w:val="0017135F"/>
    <w:rsid w:val="00172022"/>
    <w:rsid w:val="001725F0"/>
    <w:rsid w:val="00174F1B"/>
    <w:rsid w:val="00176BA3"/>
    <w:rsid w:val="00181483"/>
    <w:rsid w:val="001946F1"/>
    <w:rsid w:val="0019590F"/>
    <w:rsid w:val="001A410A"/>
    <w:rsid w:val="001B5214"/>
    <w:rsid w:val="001C654A"/>
    <w:rsid w:val="001D2CA4"/>
    <w:rsid w:val="001E246A"/>
    <w:rsid w:val="001E2B07"/>
    <w:rsid w:val="001E636C"/>
    <w:rsid w:val="001F045D"/>
    <w:rsid w:val="001F4D2D"/>
    <w:rsid w:val="002024CC"/>
    <w:rsid w:val="00202AD3"/>
    <w:rsid w:val="00205A0D"/>
    <w:rsid w:val="00207AC7"/>
    <w:rsid w:val="00216842"/>
    <w:rsid w:val="00216A3B"/>
    <w:rsid w:val="00221059"/>
    <w:rsid w:val="00232C81"/>
    <w:rsid w:val="00236E2C"/>
    <w:rsid w:val="002402E5"/>
    <w:rsid w:val="002422A9"/>
    <w:rsid w:val="00242DF6"/>
    <w:rsid w:val="002505E4"/>
    <w:rsid w:val="00266A05"/>
    <w:rsid w:val="0027236E"/>
    <w:rsid w:val="002736CF"/>
    <w:rsid w:val="00275C44"/>
    <w:rsid w:val="00287F69"/>
    <w:rsid w:val="00294795"/>
    <w:rsid w:val="00297CE6"/>
    <w:rsid w:val="002A070D"/>
    <w:rsid w:val="002A15EB"/>
    <w:rsid w:val="002A1E1F"/>
    <w:rsid w:val="002B06CF"/>
    <w:rsid w:val="002B1360"/>
    <w:rsid w:val="002B2489"/>
    <w:rsid w:val="002B2BD2"/>
    <w:rsid w:val="002B4C88"/>
    <w:rsid w:val="002B5FD6"/>
    <w:rsid w:val="002C1BA6"/>
    <w:rsid w:val="002C3794"/>
    <w:rsid w:val="002C4B3B"/>
    <w:rsid w:val="002C6683"/>
    <w:rsid w:val="002C773C"/>
    <w:rsid w:val="002D5EB8"/>
    <w:rsid w:val="002D68E4"/>
    <w:rsid w:val="002E46BB"/>
    <w:rsid w:val="002E52E0"/>
    <w:rsid w:val="002E72D8"/>
    <w:rsid w:val="002F6D27"/>
    <w:rsid w:val="00301FF6"/>
    <w:rsid w:val="0030501E"/>
    <w:rsid w:val="00306FFB"/>
    <w:rsid w:val="00307DC8"/>
    <w:rsid w:val="00315451"/>
    <w:rsid w:val="003203FB"/>
    <w:rsid w:val="003245B0"/>
    <w:rsid w:val="00340BB7"/>
    <w:rsid w:val="003435CD"/>
    <w:rsid w:val="00353D3A"/>
    <w:rsid w:val="00353D57"/>
    <w:rsid w:val="00354931"/>
    <w:rsid w:val="00355790"/>
    <w:rsid w:val="00355A49"/>
    <w:rsid w:val="003616CC"/>
    <w:rsid w:val="00362D0F"/>
    <w:rsid w:val="003635AE"/>
    <w:rsid w:val="003638E6"/>
    <w:rsid w:val="00370872"/>
    <w:rsid w:val="003713A8"/>
    <w:rsid w:val="00377405"/>
    <w:rsid w:val="00377EB2"/>
    <w:rsid w:val="00380EB6"/>
    <w:rsid w:val="00382230"/>
    <w:rsid w:val="00387AEB"/>
    <w:rsid w:val="00390FCE"/>
    <w:rsid w:val="0039156B"/>
    <w:rsid w:val="003946FF"/>
    <w:rsid w:val="003A2701"/>
    <w:rsid w:val="003A40AB"/>
    <w:rsid w:val="003A4606"/>
    <w:rsid w:val="003A509D"/>
    <w:rsid w:val="003A6163"/>
    <w:rsid w:val="003B089D"/>
    <w:rsid w:val="003B4D40"/>
    <w:rsid w:val="003C00F7"/>
    <w:rsid w:val="003C1167"/>
    <w:rsid w:val="003C19E4"/>
    <w:rsid w:val="003C7BDD"/>
    <w:rsid w:val="003D5029"/>
    <w:rsid w:val="003D7863"/>
    <w:rsid w:val="003F04E7"/>
    <w:rsid w:val="003F2899"/>
    <w:rsid w:val="003F4A3C"/>
    <w:rsid w:val="00406FD3"/>
    <w:rsid w:val="00416985"/>
    <w:rsid w:val="00417D74"/>
    <w:rsid w:val="00432551"/>
    <w:rsid w:val="00432E43"/>
    <w:rsid w:val="00434865"/>
    <w:rsid w:val="004359BD"/>
    <w:rsid w:val="004365CB"/>
    <w:rsid w:val="00445C8D"/>
    <w:rsid w:val="00453268"/>
    <w:rsid w:val="004613B7"/>
    <w:rsid w:val="0046222C"/>
    <w:rsid w:val="00463880"/>
    <w:rsid w:val="00465E59"/>
    <w:rsid w:val="004713EB"/>
    <w:rsid w:val="00481D1B"/>
    <w:rsid w:val="004820BA"/>
    <w:rsid w:val="00483EEC"/>
    <w:rsid w:val="00484C06"/>
    <w:rsid w:val="00497F95"/>
    <w:rsid w:val="004A1BF9"/>
    <w:rsid w:val="004A36E8"/>
    <w:rsid w:val="004B0D6C"/>
    <w:rsid w:val="004B1F6B"/>
    <w:rsid w:val="004B2B4B"/>
    <w:rsid w:val="004B73C2"/>
    <w:rsid w:val="004C2CCF"/>
    <w:rsid w:val="004D020B"/>
    <w:rsid w:val="004D1B05"/>
    <w:rsid w:val="004D58B5"/>
    <w:rsid w:val="004E6E25"/>
    <w:rsid w:val="00505F4C"/>
    <w:rsid w:val="00514665"/>
    <w:rsid w:val="0051635F"/>
    <w:rsid w:val="00521DA6"/>
    <w:rsid w:val="00536BED"/>
    <w:rsid w:val="0053765C"/>
    <w:rsid w:val="00537B83"/>
    <w:rsid w:val="00540AE5"/>
    <w:rsid w:val="00553CF4"/>
    <w:rsid w:val="00556C30"/>
    <w:rsid w:val="005577EB"/>
    <w:rsid w:val="00557B73"/>
    <w:rsid w:val="005646FF"/>
    <w:rsid w:val="00565028"/>
    <w:rsid w:val="00565E4F"/>
    <w:rsid w:val="005746B4"/>
    <w:rsid w:val="00590220"/>
    <w:rsid w:val="00592857"/>
    <w:rsid w:val="00594B94"/>
    <w:rsid w:val="005961D7"/>
    <w:rsid w:val="005A01AA"/>
    <w:rsid w:val="005A2E40"/>
    <w:rsid w:val="005A7801"/>
    <w:rsid w:val="005B489F"/>
    <w:rsid w:val="005C4A14"/>
    <w:rsid w:val="005D0EAD"/>
    <w:rsid w:val="005D2A5D"/>
    <w:rsid w:val="005D3ED8"/>
    <w:rsid w:val="005D760F"/>
    <w:rsid w:val="005F1BB8"/>
    <w:rsid w:val="005F69DF"/>
    <w:rsid w:val="005F7106"/>
    <w:rsid w:val="005F72C5"/>
    <w:rsid w:val="005F7953"/>
    <w:rsid w:val="00612C7E"/>
    <w:rsid w:val="00614732"/>
    <w:rsid w:val="0061625E"/>
    <w:rsid w:val="00617920"/>
    <w:rsid w:val="00635586"/>
    <w:rsid w:val="0064276A"/>
    <w:rsid w:val="006449E5"/>
    <w:rsid w:val="00650FE6"/>
    <w:rsid w:val="00656F45"/>
    <w:rsid w:val="00660505"/>
    <w:rsid w:val="00663D09"/>
    <w:rsid w:val="00665AF0"/>
    <w:rsid w:val="00671BFB"/>
    <w:rsid w:val="006808A7"/>
    <w:rsid w:val="00682135"/>
    <w:rsid w:val="00685F29"/>
    <w:rsid w:val="006947B6"/>
    <w:rsid w:val="0069502D"/>
    <w:rsid w:val="006971D3"/>
    <w:rsid w:val="006A06BD"/>
    <w:rsid w:val="006A7D04"/>
    <w:rsid w:val="006B27F4"/>
    <w:rsid w:val="006B560A"/>
    <w:rsid w:val="006C1B56"/>
    <w:rsid w:val="006C2D0E"/>
    <w:rsid w:val="006D1B84"/>
    <w:rsid w:val="006D2370"/>
    <w:rsid w:val="006D6310"/>
    <w:rsid w:val="006D63AB"/>
    <w:rsid w:val="006D764B"/>
    <w:rsid w:val="006E39FE"/>
    <w:rsid w:val="006E713F"/>
    <w:rsid w:val="006E753F"/>
    <w:rsid w:val="006F53A4"/>
    <w:rsid w:val="006F5912"/>
    <w:rsid w:val="006F5E9C"/>
    <w:rsid w:val="00700574"/>
    <w:rsid w:val="00706CE8"/>
    <w:rsid w:val="00713AD3"/>
    <w:rsid w:val="00714AC3"/>
    <w:rsid w:val="0071667C"/>
    <w:rsid w:val="00724C54"/>
    <w:rsid w:val="0072545E"/>
    <w:rsid w:val="00727141"/>
    <w:rsid w:val="00733685"/>
    <w:rsid w:val="00735581"/>
    <w:rsid w:val="00742281"/>
    <w:rsid w:val="007458A0"/>
    <w:rsid w:val="0074663E"/>
    <w:rsid w:val="00752E78"/>
    <w:rsid w:val="007549B3"/>
    <w:rsid w:val="007553A6"/>
    <w:rsid w:val="0076005C"/>
    <w:rsid w:val="0076074E"/>
    <w:rsid w:val="00760863"/>
    <w:rsid w:val="007611D7"/>
    <w:rsid w:val="0078332B"/>
    <w:rsid w:val="007960ED"/>
    <w:rsid w:val="007A54E2"/>
    <w:rsid w:val="007B4526"/>
    <w:rsid w:val="007C7CED"/>
    <w:rsid w:val="007D11C4"/>
    <w:rsid w:val="007D3897"/>
    <w:rsid w:val="007E04F2"/>
    <w:rsid w:val="007E0595"/>
    <w:rsid w:val="007E0E79"/>
    <w:rsid w:val="007E1A68"/>
    <w:rsid w:val="007E3C1D"/>
    <w:rsid w:val="007E6C39"/>
    <w:rsid w:val="007F0D21"/>
    <w:rsid w:val="007F15A5"/>
    <w:rsid w:val="007F3804"/>
    <w:rsid w:val="007F470D"/>
    <w:rsid w:val="00811696"/>
    <w:rsid w:val="008135A1"/>
    <w:rsid w:val="00815C8E"/>
    <w:rsid w:val="00820154"/>
    <w:rsid w:val="008219AF"/>
    <w:rsid w:val="00824B1D"/>
    <w:rsid w:val="0083140B"/>
    <w:rsid w:val="0084449A"/>
    <w:rsid w:val="008469F1"/>
    <w:rsid w:val="00846ADF"/>
    <w:rsid w:val="0084743B"/>
    <w:rsid w:val="008506FF"/>
    <w:rsid w:val="00850FDB"/>
    <w:rsid w:val="0085377E"/>
    <w:rsid w:val="008630C7"/>
    <w:rsid w:val="00863F78"/>
    <w:rsid w:val="00873594"/>
    <w:rsid w:val="00875632"/>
    <w:rsid w:val="00875EE5"/>
    <w:rsid w:val="00880715"/>
    <w:rsid w:val="00881C09"/>
    <w:rsid w:val="0088234D"/>
    <w:rsid w:val="008872B4"/>
    <w:rsid w:val="008B0D30"/>
    <w:rsid w:val="008B2A9C"/>
    <w:rsid w:val="008B48E6"/>
    <w:rsid w:val="008C022F"/>
    <w:rsid w:val="008C0BDF"/>
    <w:rsid w:val="008C5BF0"/>
    <w:rsid w:val="008D0438"/>
    <w:rsid w:val="008D20CB"/>
    <w:rsid w:val="008D3C92"/>
    <w:rsid w:val="008E0760"/>
    <w:rsid w:val="008E09CE"/>
    <w:rsid w:val="008E4380"/>
    <w:rsid w:val="008F2FA5"/>
    <w:rsid w:val="008F679D"/>
    <w:rsid w:val="00904F25"/>
    <w:rsid w:val="00906F2E"/>
    <w:rsid w:val="00910523"/>
    <w:rsid w:val="0091299E"/>
    <w:rsid w:val="00921446"/>
    <w:rsid w:val="00922ABA"/>
    <w:rsid w:val="00922C3D"/>
    <w:rsid w:val="0093330A"/>
    <w:rsid w:val="009340B0"/>
    <w:rsid w:val="0093530D"/>
    <w:rsid w:val="009371E7"/>
    <w:rsid w:val="00940D4F"/>
    <w:rsid w:val="00943EE6"/>
    <w:rsid w:val="00944885"/>
    <w:rsid w:val="00945B02"/>
    <w:rsid w:val="009464FB"/>
    <w:rsid w:val="00956692"/>
    <w:rsid w:val="00957249"/>
    <w:rsid w:val="00967C7A"/>
    <w:rsid w:val="009724C3"/>
    <w:rsid w:val="00973E89"/>
    <w:rsid w:val="009903A9"/>
    <w:rsid w:val="00992458"/>
    <w:rsid w:val="00993FBA"/>
    <w:rsid w:val="00997A37"/>
    <w:rsid w:val="009A0671"/>
    <w:rsid w:val="009A4CD7"/>
    <w:rsid w:val="009A6256"/>
    <w:rsid w:val="009B4798"/>
    <w:rsid w:val="009C45C9"/>
    <w:rsid w:val="009D2C83"/>
    <w:rsid w:val="009D34C8"/>
    <w:rsid w:val="009D3B56"/>
    <w:rsid w:val="009E4AC5"/>
    <w:rsid w:val="009E5DF8"/>
    <w:rsid w:val="009E65FB"/>
    <w:rsid w:val="009E6D2B"/>
    <w:rsid w:val="009E7247"/>
    <w:rsid w:val="009F6863"/>
    <w:rsid w:val="00A04656"/>
    <w:rsid w:val="00A258CB"/>
    <w:rsid w:val="00A577B1"/>
    <w:rsid w:val="00A577CC"/>
    <w:rsid w:val="00A609DA"/>
    <w:rsid w:val="00A65572"/>
    <w:rsid w:val="00A6729D"/>
    <w:rsid w:val="00A6763B"/>
    <w:rsid w:val="00A705A2"/>
    <w:rsid w:val="00A7117A"/>
    <w:rsid w:val="00A76E6F"/>
    <w:rsid w:val="00A82B7B"/>
    <w:rsid w:val="00A839A6"/>
    <w:rsid w:val="00A8723C"/>
    <w:rsid w:val="00A92AE4"/>
    <w:rsid w:val="00A934E7"/>
    <w:rsid w:val="00A94EEB"/>
    <w:rsid w:val="00A95A09"/>
    <w:rsid w:val="00AA1CF5"/>
    <w:rsid w:val="00AA1EE3"/>
    <w:rsid w:val="00AA7AF0"/>
    <w:rsid w:val="00AB01FB"/>
    <w:rsid w:val="00AB1023"/>
    <w:rsid w:val="00AB3AE0"/>
    <w:rsid w:val="00AB4237"/>
    <w:rsid w:val="00AC1441"/>
    <w:rsid w:val="00AC1E36"/>
    <w:rsid w:val="00AC5E76"/>
    <w:rsid w:val="00AD44D4"/>
    <w:rsid w:val="00AE6DF4"/>
    <w:rsid w:val="00AF67A9"/>
    <w:rsid w:val="00AF6D6B"/>
    <w:rsid w:val="00B0125A"/>
    <w:rsid w:val="00B02B4C"/>
    <w:rsid w:val="00B05B4C"/>
    <w:rsid w:val="00B122AF"/>
    <w:rsid w:val="00B22041"/>
    <w:rsid w:val="00B257F5"/>
    <w:rsid w:val="00B30E13"/>
    <w:rsid w:val="00B3108B"/>
    <w:rsid w:val="00B31A18"/>
    <w:rsid w:val="00B34B35"/>
    <w:rsid w:val="00B34F0B"/>
    <w:rsid w:val="00B40265"/>
    <w:rsid w:val="00B430E7"/>
    <w:rsid w:val="00B5504F"/>
    <w:rsid w:val="00B62E3F"/>
    <w:rsid w:val="00B673C9"/>
    <w:rsid w:val="00B72B9C"/>
    <w:rsid w:val="00B84FFA"/>
    <w:rsid w:val="00B8534B"/>
    <w:rsid w:val="00B85AC9"/>
    <w:rsid w:val="00B868FC"/>
    <w:rsid w:val="00B86C7F"/>
    <w:rsid w:val="00BA2C6E"/>
    <w:rsid w:val="00BB2167"/>
    <w:rsid w:val="00BB4AC4"/>
    <w:rsid w:val="00BB5B40"/>
    <w:rsid w:val="00BC0394"/>
    <w:rsid w:val="00BC1493"/>
    <w:rsid w:val="00BC3F7A"/>
    <w:rsid w:val="00BC72AE"/>
    <w:rsid w:val="00BD0DBA"/>
    <w:rsid w:val="00BD1EF2"/>
    <w:rsid w:val="00BD2B4C"/>
    <w:rsid w:val="00BD5E8E"/>
    <w:rsid w:val="00BE212D"/>
    <w:rsid w:val="00BF1779"/>
    <w:rsid w:val="00BF3E9C"/>
    <w:rsid w:val="00BF4139"/>
    <w:rsid w:val="00BF48D3"/>
    <w:rsid w:val="00C01CBF"/>
    <w:rsid w:val="00C06C3A"/>
    <w:rsid w:val="00C07D44"/>
    <w:rsid w:val="00C100DE"/>
    <w:rsid w:val="00C129B9"/>
    <w:rsid w:val="00C13004"/>
    <w:rsid w:val="00C23D91"/>
    <w:rsid w:val="00C31222"/>
    <w:rsid w:val="00C42606"/>
    <w:rsid w:val="00C44476"/>
    <w:rsid w:val="00C46272"/>
    <w:rsid w:val="00C47D71"/>
    <w:rsid w:val="00C51846"/>
    <w:rsid w:val="00C518CE"/>
    <w:rsid w:val="00C61738"/>
    <w:rsid w:val="00C63166"/>
    <w:rsid w:val="00C65CA2"/>
    <w:rsid w:val="00C70292"/>
    <w:rsid w:val="00C70C42"/>
    <w:rsid w:val="00C72534"/>
    <w:rsid w:val="00C72FE8"/>
    <w:rsid w:val="00C732DF"/>
    <w:rsid w:val="00C80C1C"/>
    <w:rsid w:val="00C91192"/>
    <w:rsid w:val="00CB44E7"/>
    <w:rsid w:val="00CB4CDB"/>
    <w:rsid w:val="00CB72A4"/>
    <w:rsid w:val="00CC01A5"/>
    <w:rsid w:val="00CC5276"/>
    <w:rsid w:val="00CD4483"/>
    <w:rsid w:val="00CD607C"/>
    <w:rsid w:val="00CF5C3F"/>
    <w:rsid w:val="00D0751F"/>
    <w:rsid w:val="00D11794"/>
    <w:rsid w:val="00D1426B"/>
    <w:rsid w:val="00D21B31"/>
    <w:rsid w:val="00D25CA1"/>
    <w:rsid w:val="00D304F3"/>
    <w:rsid w:val="00D43161"/>
    <w:rsid w:val="00D43AA4"/>
    <w:rsid w:val="00D443B9"/>
    <w:rsid w:val="00D47DAF"/>
    <w:rsid w:val="00D52870"/>
    <w:rsid w:val="00D544E8"/>
    <w:rsid w:val="00D563D6"/>
    <w:rsid w:val="00D611CE"/>
    <w:rsid w:val="00D626BB"/>
    <w:rsid w:val="00D7146E"/>
    <w:rsid w:val="00D71E2E"/>
    <w:rsid w:val="00D734B6"/>
    <w:rsid w:val="00D96517"/>
    <w:rsid w:val="00DA6139"/>
    <w:rsid w:val="00DA77D3"/>
    <w:rsid w:val="00DB0A1F"/>
    <w:rsid w:val="00DB604E"/>
    <w:rsid w:val="00DD3B19"/>
    <w:rsid w:val="00DE2773"/>
    <w:rsid w:val="00DE66D6"/>
    <w:rsid w:val="00DF0800"/>
    <w:rsid w:val="00E03F30"/>
    <w:rsid w:val="00E046A0"/>
    <w:rsid w:val="00E0555A"/>
    <w:rsid w:val="00E06EED"/>
    <w:rsid w:val="00E074AE"/>
    <w:rsid w:val="00E17117"/>
    <w:rsid w:val="00E23173"/>
    <w:rsid w:val="00E33F6D"/>
    <w:rsid w:val="00E3406A"/>
    <w:rsid w:val="00E34277"/>
    <w:rsid w:val="00E35EFB"/>
    <w:rsid w:val="00E3785B"/>
    <w:rsid w:val="00E55ADB"/>
    <w:rsid w:val="00E566AF"/>
    <w:rsid w:val="00E633E9"/>
    <w:rsid w:val="00E71FA9"/>
    <w:rsid w:val="00E77E03"/>
    <w:rsid w:val="00E80A89"/>
    <w:rsid w:val="00E828F2"/>
    <w:rsid w:val="00E841E3"/>
    <w:rsid w:val="00E84E07"/>
    <w:rsid w:val="00E861A3"/>
    <w:rsid w:val="00E86EF5"/>
    <w:rsid w:val="00E87A85"/>
    <w:rsid w:val="00E93AA6"/>
    <w:rsid w:val="00EA03A1"/>
    <w:rsid w:val="00EA638E"/>
    <w:rsid w:val="00EA7530"/>
    <w:rsid w:val="00EB4A02"/>
    <w:rsid w:val="00EC5850"/>
    <w:rsid w:val="00EC67C3"/>
    <w:rsid w:val="00ED00D2"/>
    <w:rsid w:val="00ED2FCD"/>
    <w:rsid w:val="00ED3B4F"/>
    <w:rsid w:val="00ED4901"/>
    <w:rsid w:val="00EE3391"/>
    <w:rsid w:val="00EE45AB"/>
    <w:rsid w:val="00EE5102"/>
    <w:rsid w:val="00EF7CD4"/>
    <w:rsid w:val="00F02B32"/>
    <w:rsid w:val="00F03554"/>
    <w:rsid w:val="00F06948"/>
    <w:rsid w:val="00F162B1"/>
    <w:rsid w:val="00F20421"/>
    <w:rsid w:val="00F2324D"/>
    <w:rsid w:val="00F324A9"/>
    <w:rsid w:val="00F35B10"/>
    <w:rsid w:val="00F367A8"/>
    <w:rsid w:val="00F41D40"/>
    <w:rsid w:val="00F438B8"/>
    <w:rsid w:val="00F64F74"/>
    <w:rsid w:val="00F651A9"/>
    <w:rsid w:val="00F70BDE"/>
    <w:rsid w:val="00F74D36"/>
    <w:rsid w:val="00F83CEA"/>
    <w:rsid w:val="00FB26F4"/>
    <w:rsid w:val="00FC0BD2"/>
    <w:rsid w:val="00FC66AD"/>
    <w:rsid w:val="00FC6EBE"/>
    <w:rsid w:val="00FD7FAF"/>
    <w:rsid w:val="00FD7FF0"/>
    <w:rsid w:val="00FF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89B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D3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9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9B9"/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29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9B9"/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CED"/>
    <w:rPr>
      <w:rFonts w:ascii="Tahoma" w:eastAsia="Times New Roman" w:hAnsi="Tahoma" w:cs="Tahoma"/>
      <w:snapToGrid w:val="0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359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44D4"/>
    <w:pPr>
      <w:widowControl/>
      <w:spacing w:before="100" w:beforeAutospacing="1" w:after="100" w:afterAutospacing="1"/>
    </w:pPr>
    <w:rPr>
      <w:rFonts w:ascii="Times New Roman" w:eastAsiaTheme="minorEastAsia" w:hAnsi="Times New Roman"/>
      <w:snapToGrid/>
      <w:szCs w:val="24"/>
      <w:lang w:val="en-GB" w:eastAsia="en-GB"/>
    </w:rPr>
  </w:style>
  <w:style w:type="table" w:styleId="TableGrid">
    <w:name w:val="Table Grid"/>
    <w:basedOn w:val="TableNormal"/>
    <w:uiPriority w:val="59"/>
    <w:rsid w:val="0078332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A212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212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D3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9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9B9"/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29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9B9"/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CED"/>
    <w:rPr>
      <w:rFonts w:ascii="Tahoma" w:eastAsia="Times New Roman" w:hAnsi="Tahoma" w:cs="Tahoma"/>
      <w:snapToGrid w:val="0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359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44D4"/>
    <w:pPr>
      <w:widowControl/>
      <w:spacing w:before="100" w:beforeAutospacing="1" w:after="100" w:afterAutospacing="1"/>
    </w:pPr>
    <w:rPr>
      <w:rFonts w:ascii="Times New Roman" w:eastAsiaTheme="minorEastAsia" w:hAnsi="Times New Roman"/>
      <w:snapToGrid/>
      <w:szCs w:val="24"/>
      <w:lang w:val="en-GB" w:eastAsia="en-GB"/>
    </w:rPr>
  </w:style>
  <w:style w:type="table" w:styleId="TableGrid">
    <w:name w:val="Table Grid"/>
    <w:basedOn w:val="TableNormal"/>
    <w:uiPriority w:val="59"/>
    <w:rsid w:val="0078332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A212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21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Microsoft_Word_97_-_2003_Document1.doc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0B61-8DB4-471E-B511-5D7BE4A7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SPEAKMAN-DAVIES, Elaine</dc:creator>
  <cp:lastModifiedBy>adm8752725</cp:lastModifiedBy>
  <cp:revision>2</cp:revision>
  <dcterms:created xsi:type="dcterms:W3CDTF">2019-05-14T13:35:00Z</dcterms:created>
  <dcterms:modified xsi:type="dcterms:W3CDTF">2019-05-14T13:35:00Z</dcterms:modified>
</cp:coreProperties>
</file>