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68" w:rsidRDefault="00D25986" w:rsidP="00D25986">
      <w:pPr>
        <w:pStyle w:val="Heading1"/>
        <w:jc w:val="center"/>
      </w:pPr>
      <w:r>
        <w:t>Rivacre Valley Primary School</w:t>
      </w:r>
    </w:p>
    <w:p w:rsidR="00D25986" w:rsidRDefault="00D25986" w:rsidP="00D25986">
      <w:pPr>
        <w:pStyle w:val="Heading2"/>
        <w:jc w:val="center"/>
      </w:pPr>
      <w:r>
        <w:t xml:space="preserve">Annual Statement </w:t>
      </w:r>
      <w:r w:rsidR="00E16D43">
        <w:t>2020 - 21</w:t>
      </w:r>
    </w:p>
    <w:p w:rsidR="00D25986" w:rsidRDefault="00D25986" w:rsidP="00D25986"/>
    <w:p w:rsidR="00D25986" w:rsidRDefault="00D25986" w:rsidP="00D25986">
      <w:r>
        <w:t xml:space="preserve">Key Functions of the Governing Board: </w:t>
      </w:r>
    </w:p>
    <w:p w:rsidR="00D25986" w:rsidRDefault="00D25986" w:rsidP="00D25986">
      <w:pPr>
        <w:pStyle w:val="ListParagraph"/>
        <w:numPr>
          <w:ilvl w:val="0"/>
          <w:numId w:val="2"/>
        </w:numPr>
      </w:pPr>
      <w:r>
        <w:t>Set the vision and strategic direction of the school</w:t>
      </w:r>
    </w:p>
    <w:p w:rsidR="00D25986" w:rsidRDefault="00D25986" w:rsidP="00D25986">
      <w:pPr>
        <w:pStyle w:val="ListParagraph"/>
        <w:numPr>
          <w:ilvl w:val="0"/>
          <w:numId w:val="2"/>
        </w:numPr>
      </w:pPr>
      <w:r>
        <w:t xml:space="preserve">Hold the </w:t>
      </w:r>
      <w:proofErr w:type="spellStart"/>
      <w:r>
        <w:t>Headteacher</w:t>
      </w:r>
      <w:proofErr w:type="spellEnd"/>
      <w:r>
        <w:t xml:space="preserve"> to account for the educational performance of the school</w:t>
      </w:r>
    </w:p>
    <w:p w:rsidR="00D25986" w:rsidRDefault="00D25986" w:rsidP="00D25986">
      <w:pPr>
        <w:pStyle w:val="ListParagraph"/>
        <w:numPr>
          <w:ilvl w:val="0"/>
          <w:numId w:val="2"/>
        </w:numPr>
      </w:pPr>
      <w:r>
        <w:t>Ensure financial resources are well spent</w:t>
      </w:r>
    </w:p>
    <w:p w:rsidR="00D25986" w:rsidRDefault="00D25986" w:rsidP="00D25986">
      <w:r>
        <w:t xml:space="preserve">At Rivacre Valley we have the following Governance structure: </w:t>
      </w:r>
    </w:p>
    <w:tbl>
      <w:tblPr>
        <w:tblStyle w:val="TableGrid"/>
        <w:tblW w:w="0" w:type="auto"/>
        <w:tblLook w:val="04A0" w:firstRow="1" w:lastRow="0" w:firstColumn="1" w:lastColumn="0" w:noHBand="0" w:noVBand="1"/>
      </w:tblPr>
      <w:tblGrid>
        <w:gridCol w:w="3005"/>
        <w:gridCol w:w="3005"/>
        <w:gridCol w:w="3006"/>
      </w:tblGrid>
      <w:tr w:rsidR="003B5114" w:rsidTr="003B5114">
        <w:tc>
          <w:tcPr>
            <w:tcW w:w="3005" w:type="dxa"/>
          </w:tcPr>
          <w:p w:rsidR="003B5114" w:rsidRDefault="003B5114" w:rsidP="00D25986">
            <w:r>
              <w:t>Chair of Governing Board</w:t>
            </w:r>
          </w:p>
        </w:tc>
        <w:tc>
          <w:tcPr>
            <w:tcW w:w="3005" w:type="dxa"/>
          </w:tcPr>
          <w:p w:rsidR="003B5114" w:rsidRDefault="003B5114" w:rsidP="00D25986">
            <w:r>
              <w:t>Vice Chair of Governing Board</w:t>
            </w:r>
          </w:p>
        </w:tc>
        <w:tc>
          <w:tcPr>
            <w:tcW w:w="3006" w:type="dxa"/>
          </w:tcPr>
          <w:p w:rsidR="003B5114" w:rsidRDefault="003B5114" w:rsidP="00D25986">
            <w:r>
              <w:t>Governors with specific roles / responsibilities</w:t>
            </w:r>
          </w:p>
        </w:tc>
      </w:tr>
      <w:tr w:rsidR="003B5114" w:rsidTr="00D30CEC">
        <w:tc>
          <w:tcPr>
            <w:tcW w:w="9016" w:type="dxa"/>
            <w:gridSpan w:val="3"/>
          </w:tcPr>
          <w:p w:rsidR="003B5114" w:rsidRDefault="008D141D" w:rsidP="00D25986">
            <w:r>
              <w:t>The Governing Board meets 6 times a year – Twice each term</w:t>
            </w:r>
          </w:p>
          <w:p w:rsidR="008D141D" w:rsidRDefault="008D141D" w:rsidP="00D25986"/>
          <w:p w:rsidR="008D141D" w:rsidRDefault="008D141D" w:rsidP="00D25986">
            <w:r>
              <w:t>Each meeting has a specific focus, either resources or curriculum</w:t>
            </w:r>
          </w:p>
        </w:tc>
      </w:tr>
      <w:tr w:rsidR="003B5114" w:rsidTr="00A32862">
        <w:tc>
          <w:tcPr>
            <w:tcW w:w="9016" w:type="dxa"/>
            <w:gridSpan w:val="3"/>
          </w:tcPr>
          <w:p w:rsidR="003B5114" w:rsidRDefault="008D141D" w:rsidP="00D25986">
            <w:r>
              <w:t>The Governing Board at Rivacre Valley consists of:</w:t>
            </w:r>
          </w:p>
          <w:p w:rsidR="008D141D" w:rsidRDefault="008D141D" w:rsidP="00D25986"/>
          <w:p w:rsidR="008D141D" w:rsidRDefault="008D141D" w:rsidP="00D25986">
            <w:r>
              <w:t>3 x parent Governors</w:t>
            </w:r>
          </w:p>
          <w:p w:rsidR="008D141D" w:rsidRDefault="008D141D" w:rsidP="00D25986">
            <w:r>
              <w:t xml:space="preserve">1 x </w:t>
            </w:r>
            <w:proofErr w:type="spellStart"/>
            <w:r>
              <w:t>Headteacher</w:t>
            </w:r>
            <w:proofErr w:type="spellEnd"/>
            <w:r>
              <w:t xml:space="preserve"> Governor</w:t>
            </w:r>
          </w:p>
          <w:p w:rsidR="008D141D" w:rsidRDefault="008D141D" w:rsidP="00D25986">
            <w:r>
              <w:t>1 x staff Governor</w:t>
            </w:r>
          </w:p>
          <w:p w:rsidR="008D141D" w:rsidRDefault="008D141D" w:rsidP="00D25986">
            <w:r>
              <w:t>1 Local Authority Governor</w:t>
            </w:r>
          </w:p>
          <w:p w:rsidR="008D141D" w:rsidRDefault="008D141D" w:rsidP="00D25986">
            <w:r>
              <w:t>1 co-opted Governors</w:t>
            </w:r>
          </w:p>
          <w:p w:rsidR="008D141D" w:rsidRDefault="008D141D" w:rsidP="00D25986"/>
        </w:tc>
      </w:tr>
    </w:tbl>
    <w:p w:rsidR="008D141D" w:rsidRDefault="008D141D" w:rsidP="00D25986"/>
    <w:p w:rsidR="008D141D" w:rsidRDefault="008D141D" w:rsidP="00D25986">
      <w:r>
        <w:t>Members of the Governing Board:</w:t>
      </w:r>
    </w:p>
    <w:tbl>
      <w:tblPr>
        <w:tblW w:w="9930"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7"/>
        <w:gridCol w:w="1984"/>
        <w:gridCol w:w="1843"/>
        <w:gridCol w:w="3666"/>
      </w:tblGrid>
      <w:tr w:rsidR="008D141D" w:rsidRPr="004F037A" w:rsidTr="006A1106">
        <w:tc>
          <w:tcPr>
            <w:tcW w:w="243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D141D" w:rsidRPr="004F037A" w:rsidRDefault="008D141D" w:rsidP="002913B4">
            <w:pPr>
              <w:widowControl w:val="0"/>
              <w:spacing w:line="276" w:lineRule="auto"/>
              <w:ind w:left="360"/>
              <w:rPr>
                <w:rFonts w:ascii="Arial" w:hAnsi="Arial"/>
                <w:sz w:val="18"/>
                <w:lang w:val="en-US"/>
              </w:rPr>
            </w:pPr>
            <w:r w:rsidRPr="004F037A">
              <w:rPr>
                <w:rFonts w:ascii="Arial" w:hAnsi="Arial"/>
                <w:snapToGrid w:val="0"/>
                <w:sz w:val="18"/>
                <w:lang w:val="en-US"/>
              </w:rPr>
              <w:t>Name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D141D" w:rsidRPr="004F037A" w:rsidRDefault="008D141D" w:rsidP="002913B4">
            <w:pPr>
              <w:widowControl w:val="0"/>
              <w:spacing w:line="276" w:lineRule="auto"/>
              <w:ind w:left="360"/>
              <w:rPr>
                <w:rFonts w:ascii="Arial" w:hAnsi="Arial"/>
                <w:snapToGrid w:val="0"/>
                <w:sz w:val="18"/>
                <w:lang w:val="en-US"/>
              </w:rPr>
            </w:pPr>
            <w:r w:rsidRPr="004F037A">
              <w:rPr>
                <w:rFonts w:ascii="Arial" w:hAnsi="Arial"/>
                <w:snapToGrid w:val="0"/>
                <w:sz w:val="18"/>
                <w:lang w:val="en-US"/>
              </w:rPr>
              <w:t>Category of Governor</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D141D" w:rsidRPr="004F037A" w:rsidRDefault="008D141D" w:rsidP="002913B4">
            <w:pPr>
              <w:widowControl w:val="0"/>
              <w:spacing w:line="276" w:lineRule="auto"/>
              <w:ind w:left="172"/>
              <w:rPr>
                <w:rFonts w:ascii="Arial" w:hAnsi="Arial"/>
                <w:snapToGrid w:val="0"/>
                <w:sz w:val="18"/>
                <w:lang w:val="en-US"/>
              </w:rPr>
            </w:pPr>
            <w:r w:rsidRPr="004F037A">
              <w:rPr>
                <w:rFonts w:ascii="Arial" w:hAnsi="Arial"/>
                <w:snapToGrid w:val="0"/>
                <w:sz w:val="18"/>
                <w:lang w:val="en-US"/>
              </w:rPr>
              <w:t xml:space="preserve">Date of end of tenure </w:t>
            </w:r>
          </w:p>
        </w:tc>
        <w:tc>
          <w:tcPr>
            <w:tcW w:w="366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D141D" w:rsidRPr="004F037A" w:rsidRDefault="008D141D" w:rsidP="002913B4">
            <w:pPr>
              <w:widowControl w:val="0"/>
              <w:spacing w:line="276" w:lineRule="auto"/>
              <w:ind w:left="360"/>
              <w:rPr>
                <w:rFonts w:ascii="Arial" w:hAnsi="Arial"/>
                <w:snapToGrid w:val="0"/>
                <w:sz w:val="18"/>
                <w:lang w:val="en-US"/>
              </w:rPr>
            </w:pPr>
            <w:r w:rsidRPr="004F037A">
              <w:rPr>
                <w:rFonts w:ascii="Arial" w:hAnsi="Arial"/>
                <w:snapToGrid w:val="0"/>
                <w:sz w:val="18"/>
                <w:lang w:val="en-US"/>
              </w:rPr>
              <w:t>Designated Role</w:t>
            </w:r>
            <w:r>
              <w:rPr>
                <w:rFonts w:ascii="Arial" w:hAnsi="Arial"/>
                <w:snapToGrid w:val="0"/>
                <w:sz w:val="18"/>
                <w:lang w:val="en-US"/>
              </w:rPr>
              <w:t xml:space="preserve"> / responsibilities</w:t>
            </w: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proofErr w:type="spellStart"/>
            <w:r w:rsidRPr="008D141D">
              <w:rPr>
                <w:rFonts w:ascii="Arial" w:hAnsi="Arial"/>
                <w:snapToGrid w:val="0"/>
                <w:sz w:val="18"/>
                <w:szCs w:val="18"/>
                <w:lang w:val="en-US"/>
              </w:rPr>
              <w:t>Mr</w:t>
            </w:r>
            <w:proofErr w:type="spellEnd"/>
            <w:r w:rsidRPr="008D141D">
              <w:rPr>
                <w:rFonts w:ascii="Arial" w:hAnsi="Arial"/>
                <w:snapToGrid w:val="0"/>
                <w:sz w:val="18"/>
                <w:szCs w:val="18"/>
                <w:lang w:val="en-US"/>
              </w:rPr>
              <w:t xml:space="preserve"> Ian Aspden</w:t>
            </w:r>
          </w:p>
        </w:tc>
        <w:tc>
          <w:tcPr>
            <w:tcW w:w="1984"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Co-opted</w:t>
            </w:r>
          </w:p>
        </w:tc>
        <w:tc>
          <w:tcPr>
            <w:tcW w:w="1843"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E40272">
            <w:pPr>
              <w:widowControl w:val="0"/>
              <w:spacing w:line="276" w:lineRule="auto"/>
              <w:ind w:left="313"/>
              <w:rPr>
                <w:rFonts w:ascii="Arial" w:hAnsi="Arial"/>
                <w:snapToGrid w:val="0"/>
                <w:sz w:val="18"/>
                <w:szCs w:val="18"/>
                <w:lang w:val="en-US"/>
              </w:rPr>
            </w:pPr>
            <w:r w:rsidRPr="008D141D">
              <w:rPr>
                <w:rFonts w:ascii="Arial" w:hAnsi="Arial"/>
                <w:snapToGrid w:val="0"/>
                <w:sz w:val="18"/>
                <w:szCs w:val="18"/>
                <w:lang w:val="en-US"/>
              </w:rPr>
              <w:t>10/03/20</w:t>
            </w:r>
            <w:r w:rsidR="00E40272">
              <w:rPr>
                <w:rFonts w:ascii="Arial" w:hAnsi="Arial"/>
                <w:snapToGrid w:val="0"/>
                <w:sz w:val="18"/>
                <w:szCs w:val="18"/>
                <w:lang w:val="en-US"/>
              </w:rPr>
              <w:t>23</w:t>
            </w:r>
          </w:p>
        </w:tc>
        <w:tc>
          <w:tcPr>
            <w:tcW w:w="3666" w:type="dxa"/>
            <w:tcBorders>
              <w:top w:val="single" w:sz="4" w:space="0" w:color="000000"/>
              <w:left w:val="single" w:sz="4" w:space="0" w:color="000000"/>
              <w:bottom w:val="single" w:sz="4" w:space="0" w:color="000000"/>
              <w:right w:val="single" w:sz="4" w:space="0" w:color="000000"/>
            </w:tcBorders>
            <w:vAlign w:val="center"/>
          </w:tcPr>
          <w:p w:rsidR="00172A98" w:rsidRPr="00172A98" w:rsidRDefault="00172A98" w:rsidP="00172A98">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Finance (Incl. PPG and P.E. Grant)</w:t>
            </w:r>
            <w:r w:rsidR="00E40272">
              <w:rPr>
                <w:rFonts w:ascii="Arial" w:hAnsi="Arial"/>
                <w:snapToGrid w:val="0"/>
                <w:sz w:val="18"/>
                <w:szCs w:val="18"/>
                <w:lang w:val="en-US"/>
              </w:rPr>
              <w:t xml:space="preserve"> &amp; Leadership and Management</w:t>
            </w:r>
          </w:p>
          <w:p w:rsidR="00172A98" w:rsidRPr="00172A98" w:rsidRDefault="00172A98" w:rsidP="00172A98">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 xml:space="preserve">Safeguarding </w:t>
            </w:r>
          </w:p>
          <w:p w:rsidR="00172A98" w:rsidRPr="008D141D" w:rsidRDefault="00172A98" w:rsidP="00F47C63">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Pay Committee</w:t>
            </w: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Mrs Yvonne Colclough</w:t>
            </w:r>
          </w:p>
        </w:tc>
        <w:tc>
          <w:tcPr>
            <w:tcW w:w="1984"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Co-opted Staff</w:t>
            </w:r>
          </w:p>
        </w:tc>
        <w:tc>
          <w:tcPr>
            <w:tcW w:w="1843"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E40272">
            <w:pPr>
              <w:widowControl w:val="0"/>
              <w:spacing w:line="276" w:lineRule="auto"/>
              <w:ind w:left="313"/>
              <w:rPr>
                <w:rFonts w:ascii="Arial" w:hAnsi="Arial"/>
                <w:snapToGrid w:val="0"/>
                <w:sz w:val="18"/>
                <w:szCs w:val="18"/>
                <w:lang w:val="en-US"/>
              </w:rPr>
            </w:pPr>
            <w:r w:rsidRPr="008D141D">
              <w:rPr>
                <w:rFonts w:ascii="Arial" w:hAnsi="Arial"/>
                <w:snapToGrid w:val="0"/>
                <w:sz w:val="18"/>
                <w:szCs w:val="18"/>
                <w:lang w:val="en-US"/>
              </w:rPr>
              <w:t>10/03/20</w:t>
            </w:r>
            <w:r w:rsidR="00E40272">
              <w:rPr>
                <w:rFonts w:ascii="Arial" w:hAnsi="Arial"/>
                <w:snapToGrid w:val="0"/>
                <w:sz w:val="18"/>
                <w:szCs w:val="18"/>
                <w:lang w:val="en-US"/>
              </w:rPr>
              <w:t>23</w:t>
            </w:r>
          </w:p>
        </w:tc>
        <w:tc>
          <w:tcPr>
            <w:tcW w:w="3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D141D" w:rsidRDefault="00172A98" w:rsidP="002913B4">
            <w:pPr>
              <w:widowControl w:val="0"/>
              <w:spacing w:line="276" w:lineRule="auto"/>
              <w:ind w:left="28"/>
              <w:rPr>
                <w:rFonts w:ascii="Arial" w:hAnsi="Arial"/>
                <w:snapToGrid w:val="0"/>
                <w:sz w:val="18"/>
                <w:szCs w:val="18"/>
                <w:lang w:val="en-US"/>
              </w:rPr>
            </w:pPr>
            <w:r>
              <w:rPr>
                <w:rFonts w:ascii="Arial" w:hAnsi="Arial"/>
                <w:snapToGrid w:val="0"/>
                <w:sz w:val="18"/>
                <w:szCs w:val="18"/>
                <w:lang w:val="en-US"/>
              </w:rPr>
              <w:t xml:space="preserve">Deputy </w:t>
            </w:r>
            <w:proofErr w:type="spellStart"/>
            <w:r>
              <w:rPr>
                <w:rFonts w:ascii="Arial" w:hAnsi="Arial"/>
                <w:snapToGrid w:val="0"/>
                <w:sz w:val="18"/>
                <w:szCs w:val="18"/>
                <w:lang w:val="en-US"/>
              </w:rPr>
              <w:t>Headteacher</w:t>
            </w:r>
            <w:proofErr w:type="spellEnd"/>
          </w:p>
          <w:p w:rsidR="00703150" w:rsidRPr="008D141D" w:rsidRDefault="00703150" w:rsidP="002913B4">
            <w:pPr>
              <w:widowControl w:val="0"/>
              <w:spacing w:line="276" w:lineRule="auto"/>
              <w:ind w:left="28"/>
              <w:rPr>
                <w:rFonts w:ascii="Arial" w:hAnsi="Arial"/>
                <w:snapToGrid w:val="0"/>
                <w:sz w:val="18"/>
                <w:szCs w:val="18"/>
                <w:lang w:val="en-US"/>
              </w:rPr>
            </w:pPr>
            <w:r>
              <w:rPr>
                <w:rFonts w:ascii="Arial" w:hAnsi="Arial"/>
                <w:snapToGrid w:val="0"/>
                <w:sz w:val="18"/>
                <w:szCs w:val="18"/>
                <w:lang w:val="en-US"/>
              </w:rPr>
              <w:t>Quality of Education</w:t>
            </w: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703150" w:rsidP="002913B4">
            <w:pPr>
              <w:widowControl w:val="0"/>
              <w:spacing w:line="276" w:lineRule="auto"/>
              <w:ind w:left="360"/>
              <w:rPr>
                <w:rFonts w:ascii="Arial" w:hAnsi="Arial"/>
                <w:snapToGrid w:val="0"/>
                <w:sz w:val="18"/>
                <w:szCs w:val="18"/>
                <w:lang w:val="en-US"/>
              </w:rPr>
            </w:pPr>
            <w:r>
              <w:rPr>
                <w:rFonts w:ascii="Arial" w:hAnsi="Arial"/>
                <w:snapToGrid w:val="0"/>
                <w:sz w:val="18"/>
                <w:szCs w:val="18"/>
                <w:lang w:val="en-US"/>
              </w:rPr>
              <w:t>Mt John Leite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Parent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703150" w:rsidP="002913B4">
            <w:pPr>
              <w:widowControl w:val="0"/>
              <w:spacing w:line="276" w:lineRule="auto"/>
              <w:ind w:left="313"/>
              <w:rPr>
                <w:rFonts w:ascii="Arial" w:hAnsi="Arial"/>
                <w:snapToGrid w:val="0"/>
                <w:sz w:val="18"/>
                <w:szCs w:val="18"/>
                <w:lang w:val="en-US"/>
              </w:rPr>
            </w:pPr>
            <w:r>
              <w:rPr>
                <w:rFonts w:ascii="Arial" w:hAnsi="Arial"/>
                <w:snapToGrid w:val="0"/>
                <w:sz w:val="18"/>
                <w:szCs w:val="18"/>
                <w:lang w:val="en-US"/>
              </w:rPr>
              <w:t>10/10/2023</w:t>
            </w:r>
          </w:p>
        </w:tc>
        <w:tc>
          <w:tcPr>
            <w:tcW w:w="3666" w:type="dxa"/>
            <w:tcBorders>
              <w:top w:val="single" w:sz="4" w:space="0" w:color="000000"/>
              <w:left w:val="single" w:sz="4" w:space="0" w:color="000000"/>
              <w:bottom w:val="single" w:sz="4" w:space="0" w:color="000000"/>
              <w:right w:val="single" w:sz="4" w:space="0" w:color="000000"/>
            </w:tcBorders>
            <w:vAlign w:val="center"/>
            <w:hideMark/>
          </w:tcPr>
          <w:p w:rsidR="00E40272" w:rsidRPr="008D141D" w:rsidRDefault="00E40272" w:rsidP="008D141D">
            <w:pPr>
              <w:widowControl w:val="0"/>
              <w:spacing w:line="276" w:lineRule="auto"/>
              <w:ind w:left="28"/>
              <w:rPr>
                <w:rFonts w:ascii="Arial" w:hAnsi="Arial"/>
                <w:snapToGrid w:val="0"/>
                <w:sz w:val="18"/>
                <w:szCs w:val="18"/>
                <w:lang w:val="en-US"/>
              </w:rPr>
            </w:pPr>
            <w:r>
              <w:rPr>
                <w:rFonts w:ascii="Arial" w:hAnsi="Arial"/>
                <w:snapToGrid w:val="0"/>
                <w:sz w:val="18"/>
                <w:szCs w:val="18"/>
                <w:lang w:val="en-US"/>
              </w:rPr>
              <w:t>Quality of Education</w:t>
            </w: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Mrs Kate Hubbard</w:t>
            </w:r>
          </w:p>
        </w:tc>
        <w:tc>
          <w:tcPr>
            <w:tcW w:w="1984"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Parent</w:t>
            </w:r>
          </w:p>
        </w:tc>
        <w:tc>
          <w:tcPr>
            <w:tcW w:w="1843"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13"/>
              <w:rPr>
                <w:rFonts w:ascii="Arial" w:hAnsi="Arial"/>
                <w:snapToGrid w:val="0"/>
                <w:sz w:val="18"/>
                <w:szCs w:val="18"/>
                <w:lang w:val="en-US"/>
              </w:rPr>
            </w:pPr>
            <w:r w:rsidRPr="008D141D">
              <w:rPr>
                <w:rFonts w:ascii="Arial" w:hAnsi="Arial"/>
                <w:snapToGrid w:val="0"/>
                <w:sz w:val="18"/>
                <w:szCs w:val="18"/>
                <w:lang w:val="en-US"/>
              </w:rPr>
              <w:t>04/02/2020</w:t>
            </w:r>
          </w:p>
        </w:tc>
        <w:tc>
          <w:tcPr>
            <w:tcW w:w="3666" w:type="dxa"/>
            <w:tcBorders>
              <w:top w:val="single" w:sz="4" w:space="0" w:color="000000"/>
              <w:left w:val="single" w:sz="4" w:space="0" w:color="000000"/>
              <w:bottom w:val="single" w:sz="4" w:space="0" w:color="000000"/>
              <w:right w:val="single" w:sz="4" w:space="0" w:color="000000"/>
            </w:tcBorders>
            <w:vAlign w:val="center"/>
          </w:tcPr>
          <w:p w:rsidR="008D141D" w:rsidRDefault="008D141D" w:rsidP="002913B4">
            <w:pPr>
              <w:widowControl w:val="0"/>
              <w:spacing w:line="276" w:lineRule="auto"/>
              <w:ind w:left="28"/>
              <w:rPr>
                <w:rFonts w:ascii="Arial" w:hAnsi="Arial"/>
                <w:snapToGrid w:val="0"/>
                <w:sz w:val="18"/>
                <w:szCs w:val="18"/>
                <w:lang w:val="en-US"/>
              </w:rPr>
            </w:pPr>
            <w:r w:rsidRPr="008D141D">
              <w:rPr>
                <w:rFonts w:ascii="Arial" w:hAnsi="Arial"/>
                <w:snapToGrid w:val="0"/>
                <w:sz w:val="18"/>
                <w:szCs w:val="18"/>
                <w:lang w:val="en-US"/>
              </w:rPr>
              <w:t>Chair</w:t>
            </w:r>
          </w:p>
          <w:p w:rsidR="00172A98" w:rsidRPr="00172A98" w:rsidRDefault="00172A98" w:rsidP="00172A98">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 xml:space="preserve">Finance </w:t>
            </w:r>
            <w:r w:rsidR="00E40272">
              <w:rPr>
                <w:rFonts w:ascii="Arial" w:hAnsi="Arial"/>
                <w:snapToGrid w:val="0"/>
                <w:sz w:val="18"/>
                <w:szCs w:val="18"/>
                <w:lang w:val="en-US"/>
              </w:rPr>
              <w:t>&amp; Leadership and management</w:t>
            </w:r>
          </w:p>
          <w:p w:rsidR="00172A98" w:rsidRPr="00172A98" w:rsidRDefault="00172A98" w:rsidP="00172A98">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HT Appraisal</w:t>
            </w:r>
          </w:p>
          <w:p w:rsidR="00172A98" w:rsidRPr="008D141D" w:rsidRDefault="00172A98" w:rsidP="00F47C63">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Pay Committee</w:t>
            </w: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Mrs Gemma Flynn</w:t>
            </w:r>
          </w:p>
        </w:tc>
        <w:tc>
          <w:tcPr>
            <w:tcW w:w="1984"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Parent</w:t>
            </w:r>
          </w:p>
        </w:tc>
        <w:tc>
          <w:tcPr>
            <w:tcW w:w="1843"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13"/>
              <w:rPr>
                <w:rFonts w:ascii="Arial" w:hAnsi="Arial"/>
                <w:snapToGrid w:val="0"/>
                <w:sz w:val="18"/>
                <w:szCs w:val="18"/>
                <w:lang w:val="en-US"/>
              </w:rPr>
            </w:pPr>
            <w:r w:rsidRPr="008D141D">
              <w:rPr>
                <w:rFonts w:ascii="Arial" w:hAnsi="Arial"/>
                <w:snapToGrid w:val="0"/>
                <w:sz w:val="18"/>
                <w:szCs w:val="18"/>
                <w:lang w:val="en-US"/>
              </w:rPr>
              <w:t>22/06/2020</w:t>
            </w:r>
          </w:p>
        </w:tc>
        <w:tc>
          <w:tcPr>
            <w:tcW w:w="3666" w:type="dxa"/>
            <w:tcBorders>
              <w:top w:val="single" w:sz="4" w:space="0" w:color="000000"/>
              <w:left w:val="single" w:sz="4" w:space="0" w:color="000000"/>
              <w:bottom w:val="single" w:sz="4" w:space="0" w:color="000000"/>
              <w:right w:val="single" w:sz="4" w:space="0" w:color="000000"/>
            </w:tcBorders>
            <w:vAlign w:val="center"/>
          </w:tcPr>
          <w:p w:rsidR="00703150" w:rsidRDefault="00703150" w:rsidP="00172A98">
            <w:pPr>
              <w:widowControl w:val="0"/>
              <w:spacing w:line="276" w:lineRule="auto"/>
              <w:ind w:left="28"/>
              <w:rPr>
                <w:rFonts w:ascii="Arial" w:hAnsi="Arial"/>
                <w:snapToGrid w:val="0"/>
                <w:sz w:val="18"/>
                <w:szCs w:val="18"/>
                <w:lang w:val="en-US"/>
              </w:rPr>
            </w:pPr>
            <w:r>
              <w:rPr>
                <w:rFonts w:ascii="Arial" w:hAnsi="Arial"/>
                <w:snapToGrid w:val="0"/>
                <w:sz w:val="18"/>
                <w:szCs w:val="18"/>
                <w:lang w:val="en-US"/>
              </w:rPr>
              <w:t>Vice Chair</w:t>
            </w:r>
          </w:p>
          <w:p w:rsidR="00172A98" w:rsidRPr="00172A98" w:rsidRDefault="00F47C63" w:rsidP="00172A98">
            <w:pPr>
              <w:widowControl w:val="0"/>
              <w:spacing w:line="276" w:lineRule="auto"/>
              <w:ind w:left="28"/>
              <w:rPr>
                <w:rFonts w:ascii="Arial" w:hAnsi="Arial"/>
                <w:snapToGrid w:val="0"/>
                <w:sz w:val="18"/>
                <w:szCs w:val="18"/>
                <w:lang w:val="en-US"/>
              </w:rPr>
            </w:pPr>
            <w:r>
              <w:rPr>
                <w:rFonts w:ascii="Arial" w:hAnsi="Arial"/>
                <w:snapToGrid w:val="0"/>
                <w:sz w:val="18"/>
                <w:szCs w:val="18"/>
                <w:lang w:val="en-US"/>
              </w:rPr>
              <w:t xml:space="preserve">Personal Development and </w:t>
            </w:r>
            <w:proofErr w:type="spellStart"/>
            <w:r>
              <w:rPr>
                <w:rFonts w:ascii="Arial" w:hAnsi="Arial"/>
                <w:snapToGrid w:val="0"/>
                <w:sz w:val="18"/>
                <w:szCs w:val="18"/>
                <w:lang w:val="en-US"/>
              </w:rPr>
              <w:t>Behaviour</w:t>
            </w:r>
            <w:proofErr w:type="spellEnd"/>
            <w:r>
              <w:rPr>
                <w:rFonts w:ascii="Arial" w:hAnsi="Arial"/>
                <w:snapToGrid w:val="0"/>
                <w:sz w:val="18"/>
                <w:szCs w:val="18"/>
                <w:lang w:val="en-US"/>
              </w:rPr>
              <w:t xml:space="preserve"> and Attitudes Team</w:t>
            </w:r>
          </w:p>
          <w:p w:rsidR="00172A98" w:rsidRPr="00172A98" w:rsidRDefault="00172A98" w:rsidP="00172A98">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lastRenderedPageBreak/>
              <w:t xml:space="preserve">HT Appraisal </w:t>
            </w:r>
          </w:p>
          <w:p w:rsidR="00703150" w:rsidRPr="008D141D" w:rsidRDefault="00172A98" w:rsidP="00F47C63">
            <w:pPr>
              <w:widowControl w:val="0"/>
              <w:spacing w:line="276" w:lineRule="auto"/>
              <w:ind w:left="28"/>
              <w:rPr>
                <w:rFonts w:ascii="Arial" w:hAnsi="Arial"/>
                <w:snapToGrid w:val="0"/>
                <w:sz w:val="18"/>
                <w:szCs w:val="18"/>
                <w:lang w:val="en-US"/>
              </w:rPr>
            </w:pPr>
            <w:r w:rsidRPr="00172A98">
              <w:rPr>
                <w:rFonts w:ascii="Arial" w:hAnsi="Arial"/>
                <w:snapToGrid w:val="0"/>
                <w:sz w:val="18"/>
                <w:szCs w:val="18"/>
                <w:lang w:val="en-US"/>
              </w:rPr>
              <w:t xml:space="preserve">Pay </w:t>
            </w:r>
            <w:r>
              <w:rPr>
                <w:rFonts w:ascii="Arial" w:hAnsi="Arial"/>
                <w:snapToGrid w:val="0"/>
                <w:sz w:val="18"/>
                <w:szCs w:val="18"/>
                <w:lang w:val="en-US"/>
              </w:rPr>
              <w:t>Committee</w:t>
            </w: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E40272" w:rsidP="002913B4">
            <w:pPr>
              <w:widowControl w:val="0"/>
              <w:spacing w:line="276" w:lineRule="auto"/>
              <w:ind w:left="360"/>
              <w:rPr>
                <w:rFonts w:ascii="Arial" w:hAnsi="Arial"/>
                <w:snapToGrid w:val="0"/>
                <w:sz w:val="18"/>
                <w:szCs w:val="18"/>
                <w:lang w:val="en-US"/>
              </w:rPr>
            </w:pPr>
            <w:proofErr w:type="spellStart"/>
            <w:r>
              <w:rPr>
                <w:rFonts w:ascii="Arial" w:hAnsi="Arial"/>
                <w:snapToGrid w:val="0"/>
                <w:sz w:val="18"/>
                <w:szCs w:val="18"/>
                <w:lang w:val="en-US"/>
              </w:rPr>
              <w:lastRenderedPageBreak/>
              <w:t>Mrs</w:t>
            </w:r>
            <w:proofErr w:type="spellEnd"/>
            <w:r>
              <w:rPr>
                <w:rFonts w:ascii="Arial" w:hAnsi="Arial"/>
                <w:snapToGrid w:val="0"/>
                <w:sz w:val="18"/>
                <w:szCs w:val="18"/>
                <w:lang w:val="en-US"/>
              </w:rPr>
              <w:t xml:space="preserve"> Jacqui Critchley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LA</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E40272" w:rsidP="002913B4">
            <w:pPr>
              <w:widowControl w:val="0"/>
              <w:spacing w:line="276" w:lineRule="auto"/>
              <w:ind w:left="313"/>
              <w:rPr>
                <w:rFonts w:ascii="Arial" w:hAnsi="Arial"/>
                <w:snapToGrid w:val="0"/>
                <w:sz w:val="18"/>
                <w:szCs w:val="18"/>
                <w:lang w:val="en-US"/>
              </w:rPr>
            </w:pPr>
            <w:r>
              <w:rPr>
                <w:rFonts w:ascii="Arial" w:hAnsi="Arial"/>
                <w:snapToGrid w:val="0"/>
                <w:sz w:val="18"/>
                <w:szCs w:val="18"/>
                <w:lang w:val="en-US"/>
              </w:rPr>
              <w:t>12/03/2023</w:t>
            </w:r>
          </w:p>
        </w:tc>
        <w:tc>
          <w:tcPr>
            <w:tcW w:w="3666" w:type="dxa"/>
            <w:tcBorders>
              <w:top w:val="single" w:sz="4" w:space="0" w:color="000000"/>
              <w:left w:val="single" w:sz="4" w:space="0" w:color="000000"/>
              <w:bottom w:val="single" w:sz="4" w:space="0" w:color="000000"/>
              <w:right w:val="single" w:sz="4" w:space="0" w:color="000000"/>
            </w:tcBorders>
            <w:vAlign w:val="center"/>
          </w:tcPr>
          <w:p w:rsidR="008D141D" w:rsidRDefault="006A1106" w:rsidP="002913B4">
            <w:pPr>
              <w:widowControl w:val="0"/>
              <w:spacing w:line="276" w:lineRule="auto"/>
              <w:ind w:left="28"/>
              <w:rPr>
                <w:rFonts w:ascii="Arial" w:hAnsi="Arial"/>
                <w:snapToGrid w:val="0"/>
                <w:sz w:val="18"/>
                <w:szCs w:val="18"/>
                <w:lang w:val="en-US"/>
              </w:rPr>
            </w:pPr>
            <w:r>
              <w:rPr>
                <w:rFonts w:ascii="Arial" w:hAnsi="Arial"/>
                <w:snapToGrid w:val="0"/>
                <w:sz w:val="18"/>
                <w:szCs w:val="18"/>
                <w:lang w:val="en-US"/>
              </w:rPr>
              <w:t>Quality of Education</w:t>
            </w:r>
          </w:p>
          <w:p w:rsidR="006A1106" w:rsidRPr="008D141D" w:rsidRDefault="006A1106" w:rsidP="00F47C63">
            <w:pPr>
              <w:widowControl w:val="0"/>
              <w:spacing w:line="276" w:lineRule="auto"/>
              <w:ind w:left="28"/>
              <w:rPr>
                <w:rFonts w:ascii="Arial" w:hAnsi="Arial"/>
                <w:snapToGrid w:val="0"/>
                <w:sz w:val="18"/>
                <w:szCs w:val="18"/>
                <w:lang w:val="en-US"/>
              </w:rPr>
            </w:pP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703150" w:rsidP="002913B4">
            <w:pPr>
              <w:widowControl w:val="0"/>
              <w:spacing w:line="276" w:lineRule="auto"/>
              <w:ind w:left="360"/>
              <w:rPr>
                <w:rFonts w:ascii="Arial" w:hAnsi="Arial"/>
                <w:snapToGrid w:val="0"/>
                <w:sz w:val="18"/>
                <w:szCs w:val="18"/>
                <w:lang w:val="en-US"/>
              </w:rPr>
            </w:pPr>
            <w:proofErr w:type="spellStart"/>
            <w:r>
              <w:rPr>
                <w:rFonts w:ascii="Arial" w:hAnsi="Arial"/>
                <w:snapToGrid w:val="0"/>
                <w:sz w:val="18"/>
                <w:szCs w:val="18"/>
                <w:lang w:val="en-US"/>
              </w:rPr>
              <w:t>Mr</w:t>
            </w:r>
            <w:proofErr w:type="spellEnd"/>
            <w:r>
              <w:rPr>
                <w:rFonts w:ascii="Arial" w:hAnsi="Arial"/>
                <w:snapToGrid w:val="0"/>
                <w:sz w:val="18"/>
                <w:szCs w:val="18"/>
                <w:lang w:val="en-US"/>
              </w:rPr>
              <w:t xml:space="preserve"> Jed Denham</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Staff</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703150" w:rsidP="002913B4">
            <w:pPr>
              <w:widowControl w:val="0"/>
              <w:spacing w:line="276" w:lineRule="auto"/>
              <w:ind w:left="313"/>
              <w:rPr>
                <w:rFonts w:ascii="Arial" w:hAnsi="Arial"/>
                <w:snapToGrid w:val="0"/>
                <w:sz w:val="18"/>
                <w:szCs w:val="18"/>
                <w:lang w:val="en-US"/>
              </w:rPr>
            </w:pPr>
            <w:r>
              <w:rPr>
                <w:rFonts w:ascii="Arial" w:hAnsi="Arial"/>
                <w:snapToGrid w:val="0"/>
                <w:sz w:val="18"/>
                <w:szCs w:val="18"/>
                <w:lang w:val="en-US"/>
              </w:rPr>
              <w:t>20/01/2022</w:t>
            </w:r>
          </w:p>
        </w:tc>
        <w:tc>
          <w:tcPr>
            <w:tcW w:w="3666" w:type="dxa"/>
            <w:tcBorders>
              <w:top w:val="single" w:sz="4" w:space="0" w:color="000000"/>
              <w:left w:val="single" w:sz="4" w:space="0" w:color="000000"/>
              <w:bottom w:val="single" w:sz="4" w:space="0" w:color="000000"/>
              <w:right w:val="single" w:sz="4" w:space="0" w:color="000000"/>
            </w:tcBorders>
            <w:vAlign w:val="center"/>
          </w:tcPr>
          <w:p w:rsidR="00172A98" w:rsidRDefault="00E40272" w:rsidP="00172A98">
            <w:pPr>
              <w:widowControl w:val="0"/>
              <w:spacing w:line="276" w:lineRule="auto"/>
              <w:ind w:left="28"/>
              <w:rPr>
                <w:rFonts w:ascii="Arial" w:hAnsi="Arial"/>
                <w:snapToGrid w:val="0"/>
                <w:sz w:val="18"/>
                <w:szCs w:val="18"/>
                <w:lang w:val="en-US"/>
              </w:rPr>
            </w:pPr>
            <w:r>
              <w:rPr>
                <w:rFonts w:ascii="Arial" w:hAnsi="Arial"/>
                <w:snapToGrid w:val="0"/>
                <w:sz w:val="18"/>
                <w:szCs w:val="18"/>
                <w:lang w:val="en-US"/>
              </w:rPr>
              <w:t>Leadership and management</w:t>
            </w:r>
          </w:p>
          <w:p w:rsidR="00172A98" w:rsidRPr="008D141D" w:rsidRDefault="00172A98" w:rsidP="006A1106">
            <w:pPr>
              <w:widowControl w:val="0"/>
              <w:spacing w:line="276" w:lineRule="auto"/>
              <w:ind w:left="28"/>
              <w:rPr>
                <w:rFonts w:ascii="Arial" w:hAnsi="Arial"/>
                <w:snapToGrid w:val="0"/>
                <w:sz w:val="18"/>
                <w:szCs w:val="18"/>
                <w:lang w:val="en-US"/>
              </w:rPr>
            </w:pP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r w:rsidRPr="008D141D">
              <w:rPr>
                <w:rFonts w:ascii="Arial" w:hAnsi="Arial"/>
                <w:snapToGrid w:val="0"/>
                <w:sz w:val="18"/>
                <w:szCs w:val="18"/>
                <w:lang w:val="en-US"/>
              </w:rPr>
              <w:t>Mrs Kate Docherty</w:t>
            </w:r>
          </w:p>
        </w:tc>
        <w:tc>
          <w:tcPr>
            <w:tcW w:w="1984"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proofErr w:type="spellStart"/>
            <w:r w:rsidRPr="008D141D">
              <w:rPr>
                <w:rFonts w:ascii="Arial" w:hAnsi="Arial"/>
                <w:snapToGrid w:val="0"/>
                <w:sz w:val="18"/>
                <w:szCs w:val="18"/>
                <w:lang w:val="en-US"/>
              </w:rPr>
              <w:t>Headteacher</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p>
        </w:tc>
        <w:tc>
          <w:tcPr>
            <w:tcW w:w="3666"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703150" w:rsidP="002913B4">
            <w:pPr>
              <w:widowControl w:val="0"/>
              <w:spacing w:line="276" w:lineRule="auto"/>
              <w:ind w:left="28"/>
              <w:rPr>
                <w:rFonts w:ascii="Arial" w:hAnsi="Arial"/>
                <w:snapToGrid w:val="0"/>
                <w:sz w:val="18"/>
                <w:szCs w:val="18"/>
                <w:lang w:val="en-US"/>
              </w:rPr>
            </w:pPr>
            <w:r>
              <w:rPr>
                <w:rFonts w:ascii="Arial" w:hAnsi="Arial"/>
                <w:snapToGrid w:val="0"/>
                <w:sz w:val="18"/>
                <w:szCs w:val="18"/>
                <w:lang w:val="en-US"/>
              </w:rPr>
              <w:t>Ex Officio</w:t>
            </w:r>
          </w:p>
        </w:tc>
      </w:tr>
      <w:tr w:rsidR="00F47C63"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tcPr>
          <w:p w:rsidR="00F47C63" w:rsidRPr="008D141D" w:rsidRDefault="00F47C63" w:rsidP="002913B4">
            <w:pPr>
              <w:widowControl w:val="0"/>
              <w:spacing w:line="276" w:lineRule="auto"/>
              <w:ind w:left="360"/>
              <w:rPr>
                <w:rFonts w:ascii="Arial" w:hAnsi="Arial"/>
                <w:snapToGrid w:val="0"/>
                <w:sz w:val="18"/>
                <w:szCs w:val="18"/>
                <w:lang w:val="en-US"/>
              </w:rPr>
            </w:pPr>
            <w:r>
              <w:rPr>
                <w:rFonts w:ascii="Arial" w:hAnsi="Arial"/>
                <w:snapToGrid w:val="0"/>
                <w:sz w:val="18"/>
                <w:szCs w:val="18"/>
                <w:lang w:val="en-US"/>
              </w:rPr>
              <w:t>Sarah Glass</w:t>
            </w:r>
          </w:p>
        </w:tc>
        <w:tc>
          <w:tcPr>
            <w:tcW w:w="1984" w:type="dxa"/>
            <w:tcBorders>
              <w:top w:val="single" w:sz="4" w:space="0" w:color="000000"/>
              <w:left w:val="single" w:sz="4" w:space="0" w:color="000000"/>
              <w:bottom w:val="single" w:sz="4" w:space="0" w:color="000000"/>
              <w:right w:val="single" w:sz="4" w:space="0" w:color="000000"/>
            </w:tcBorders>
            <w:vAlign w:val="center"/>
          </w:tcPr>
          <w:p w:rsidR="00F47C63" w:rsidRPr="008D141D" w:rsidRDefault="00F47C63" w:rsidP="00F47C63">
            <w:pPr>
              <w:widowControl w:val="0"/>
              <w:spacing w:line="276" w:lineRule="auto"/>
              <w:ind w:left="360"/>
              <w:rPr>
                <w:rFonts w:ascii="Arial" w:hAnsi="Arial"/>
                <w:snapToGrid w:val="0"/>
                <w:sz w:val="18"/>
                <w:szCs w:val="18"/>
                <w:lang w:val="en-US"/>
              </w:rPr>
            </w:pPr>
            <w:r>
              <w:rPr>
                <w:rFonts w:ascii="Arial" w:hAnsi="Arial"/>
                <w:snapToGrid w:val="0"/>
                <w:sz w:val="18"/>
                <w:szCs w:val="18"/>
                <w:lang w:val="en-US"/>
              </w:rPr>
              <w:t xml:space="preserve">Co-Opted </w:t>
            </w:r>
          </w:p>
        </w:tc>
        <w:tc>
          <w:tcPr>
            <w:tcW w:w="1843" w:type="dxa"/>
            <w:tcBorders>
              <w:top w:val="single" w:sz="4" w:space="0" w:color="000000"/>
              <w:left w:val="single" w:sz="4" w:space="0" w:color="000000"/>
              <w:bottom w:val="single" w:sz="4" w:space="0" w:color="000000"/>
              <w:right w:val="single" w:sz="4" w:space="0" w:color="000000"/>
            </w:tcBorders>
            <w:vAlign w:val="center"/>
          </w:tcPr>
          <w:p w:rsidR="00F47C63" w:rsidRPr="008D141D" w:rsidRDefault="00F47C63" w:rsidP="002913B4">
            <w:pPr>
              <w:widowControl w:val="0"/>
              <w:spacing w:line="276" w:lineRule="auto"/>
              <w:ind w:left="360"/>
              <w:rPr>
                <w:rFonts w:ascii="Arial" w:hAnsi="Arial"/>
                <w:snapToGrid w:val="0"/>
                <w:sz w:val="18"/>
                <w:szCs w:val="18"/>
                <w:lang w:val="en-US"/>
              </w:rPr>
            </w:pPr>
            <w:r>
              <w:rPr>
                <w:rFonts w:ascii="Arial" w:hAnsi="Arial"/>
                <w:snapToGrid w:val="0"/>
                <w:sz w:val="18"/>
                <w:szCs w:val="18"/>
                <w:lang w:val="en-US"/>
              </w:rPr>
              <w:t>17/05/2025</w:t>
            </w:r>
          </w:p>
        </w:tc>
        <w:tc>
          <w:tcPr>
            <w:tcW w:w="3666" w:type="dxa"/>
            <w:tcBorders>
              <w:top w:val="single" w:sz="4" w:space="0" w:color="000000"/>
              <w:left w:val="single" w:sz="4" w:space="0" w:color="000000"/>
              <w:bottom w:val="single" w:sz="4" w:space="0" w:color="000000"/>
              <w:right w:val="single" w:sz="4" w:space="0" w:color="000000"/>
            </w:tcBorders>
            <w:vAlign w:val="center"/>
          </w:tcPr>
          <w:p w:rsidR="00F47C63" w:rsidRDefault="00F47C63" w:rsidP="002913B4">
            <w:pPr>
              <w:widowControl w:val="0"/>
              <w:spacing w:line="276" w:lineRule="auto"/>
              <w:ind w:left="28"/>
              <w:rPr>
                <w:rFonts w:ascii="Arial" w:hAnsi="Arial"/>
                <w:snapToGrid w:val="0"/>
                <w:sz w:val="18"/>
                <w:szCs w:val="18"/>
                <w:lang w:val="en-US"/>
              </w:rPr>
            </w:pPr>
            <w:r>
              <w:rPr>
                <w:rFonts w:ascii="Arial" w:hAnsi="Arial"/>
                <w:snapToGrid w:val="0"/>
                <w:sz w:val="18"/>
                <w:szCs w:val="18"/>
                <w:lang w:val="en-US"/>
              </w:rPr>
              <w:t>Leadership and management</w:t>
            </w:r>
          </w:p>
          <w:p w:rsidR="00F47C63" w:rsidRDefault="00F47C63" w:rsidP="002913B4">
            <w:pPr>
              <w:widowControl w:val="0"/>
              <w:spacing w:line="276" w:lineRule="auto"/>
              <w:ind w:left="28"/>
              <w:rPr>
                <w:rFonts w:ascii="Arial" w:hAnsi="Arial"/>
                <w:snapToGrid w:val="0"/>
                <w:sz w:val="18"/>
                <w:szCs w:val="18"/>
                <w:lang w:val="en-US"/>
              </w:rPr>
            </w:pPr>
            <w:r>
              <w:rPr>
                <w:rFonts w:ascii="Arial" w:hAnsi="Arial"/>
                <w:snapToGrid w:val="0"/>
                <w:sz w:val="18"/>
                <w:szCs w:val="18"/>
                <w:lang w:val="en-US"/>
              </w:rPr>
              <w:t>SEND</w:t>
            </w:r>
          </w:p>
        </w:tc>
      </w:tr>
      <w:tr w:rsidR="00F47C63"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tcPr>
          <w:p w:rsidR="00F47C63" w:rsidRPr="008D141D" w:rsidRDefault="00F47C63" w:rsidP="002913B4">
            <w:pPr>
              <w:widowControl w:val="0"/>
              <w:spacing w:line="276" w:lineRule="auto"/>
              <w:ind w:left="360"/>
              <w:rPr>
                <w:rFonts w:ascii="Arial" w:hAnsi="Arial"/>
                <w:snapToGrid w:val="0"/>
                <w:sz w:val="18"/>
                <w:szCs w:val="18"/>
                <w:lang w:val="en-US"/>
              </w:rPr>
            </w:pPr>
            <w:r>
              <w:rPr>
                <w:rFonts w:ascii="Arial" w:hAnsi="Arial"/>
                <w:snapToGrid w:val="0"/>
                <w:sz w:val="18"/>
                <w:szCs w:val="18"/>
                <w:lang w:val="en-US"/>
              </w:rPr>
              <w:t xml:space="preserve">Lisa </w:t>
            </w:r>
            <w:proofErr w:type="spellStart"/>
            <w:r>
              <w:rPr>
                <w:rFonts w:ascii="Arial" w:hAnsi="Arial"/>
                <w:snapToGrid w:val="0"/>
                <w:sz w:val="18"/>
                <w:szCs w:val="18"/>
                <w:lang w:val="en-US"/>
              </w:rPr>
              <w:t>Sivori</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F47C63" w:rsidRPr="008D141D" w:rsidRDefault="00F47C63" w:rsidP="002913B4">
            <w:pPr>
              <w:widowControl w:val="0"/>
              <w:spacing w:line="276" w:lineRule="auto"/>
              <w:ind w:left="360"/>
              <w:rPr>
                <w:rFonts w:ascii="Arial" w:hAnsi="Arial"/>
                <w:snapToGrid w:val="0"/>
                <w:sz w:val="18"/>
                <w:szCs w:val="18"/>
                <w:lang w:val="en-US"/>
              </w:rPr>
            </w:pPr>
            <w:r>
              <w:rPr>
                <w:rFonts w:ascii="Arial" w:hAnsi="Arial"/>
                <w:snapToGrid w:val="0"/>
                <w:sz w:val="18"/>
                <w:szCs w:val="18"/>
                <w:lang w:val="en-US"/>
              </w:rPr>
              <w:t>Co-Opted</w:t>
            </w:r>
          </w:p>
        </w:tc>
        <w:tc>
          <w:tcPr>
            <w:tcW w:w="1843" w:type="dxa"/>
            <w:tcBorders>
              <w:top w:val="single" w:sz="4" w:space="0" w:color="000000"/>
              <w:left w:val="single" w:sz="4" w:space="0" w:color="000000"/>
              <w:bottom w:val="single" w:sz="4" w:space="0" w:color="000000"/>
              <w:right w:val="single" w:sz="4" w:space="0" w:color="000000"/>
            </w:tcBorders>
            <w:vAlign w:val="center"/>
          </w:tcPr>
          <w:p w:rsidR="00F47C63" w:rsidRPr="008D141D" w:rsidRDefault="00F47C63" w:rsidP="002913B4">
            <w:pPr>
              <w:widowControl w:val="0"/>
              <w:spacing w:line="276" w:lineRule="auto"/>
              <w:ind w:left="360"/>
              <w:rPr>
                <w:rFonts w:ascii="Arial" w:hAnsi="Arial"/>
                <w:snapToGrid w:val="0"/>
                <w:sz w:val="18"/>
                <w:szCs w:val="18"/>
                <w:lang w:val="en-US"/>
              </w:rPr>
            </w:pPr>
            <w:r>
              <w:rPr>
                <w:rFonts w:ascii="Arial" w:hAnsi="Arial"/>
                <w:snapToGrid w:val="0"/>
                <w:sz w:val="18"/>
                <w:szCs w:val="18"/>
                <w:lang w:val="en-US"/>
              </w:rPr>
              <w:t>07/10/2025</w:t>
            </w:r>
          </w:p>
        </w:tc>
        <w:tc>
          <w:tcPr>
            <w:tcW w:w="3666" w:type="dxa"/>
            <w:tcBorders>
              <w:top w:val="single" w:sz="4" w:space="0" w:color="000000"/>
              <w:left w:val="single" w:sz="4" w:space="0" w:color="000000"/>
              <w:bottom w:val="single" w:sz="4" w:space="0" w:color="000000"/>
              <w:right w:val="single" w:sz="4" w:space="0" w:color="000000"/>
            </w:tcBorders>
            <w:vAlign w:val="center"/>
          </w:tcPr>
          <w:p w:rsidR="00F47C63" w:rsidRDefault="00F47C63" w:rsidP="00F47C63">
            <w:pPr>
              <w:widowControl w:val="0"/>
              <w:spacing w:line="276" w:lineRule="auto"/>
              <w:ind w:left="28"/>
              <w:rPr>
                <w:rFonts w:ascii="Arial" w:hAnsi="Arial"/>
                <w:snapToGrid w:val="0"/>
                <w:sz w:val="18"/>
                <w:szCs w:val="18"/>
                <w:lang w:val="en-US"/>
              </w:rPr>
            </w:pPr>
            <w:r>
              <w:rPr>
                <w:rFonts w:ascii="Arial" w:hAnsi="Arial"/>
                <w:snapToGrid w:val="0"/>
                <w:sz w:val="18"/>
                <w:szCs w:val="18"/>
                <w:lang w:val="en-US"/>
              </w:rPr>
              <w:t xml:space="preserve">Personal Development and </w:t>
            </w:r>
            <w:proofErr w:type="spellStart"/>
            <w:r>
              <w:rPr>
                <w:rFonts w:ascii="Arial" w:hAnsi="Arial"/>
                <w:snapToGrid w:val="0"/>
                <w:sz w:val="18"/>
                <w:szCs w:val="18"/>
                <w:lang w:val="en-US"/>
              </w:rPr>
              <w:t>Behaviour</w:t>
            </w:r>
            <w:proofErr w:type="spellEnd"/>
            <w:r>
              <w:rPr>
                <w:rFonts w:ascii="Arial" w:hAnsi="Arial"/>
                <w:snapToGrid w:val="0"/>
                <w:sz w:val="18"/>
                <w:szCs w:val="18"/>
                <w:lang w:val="en-US"/>
              </w:rPr>
              <w:t xml:space="preserve"> and Attitudes Team</w:t>
            </w:r>
          </w:p>
        </w:tc>
      </w:tr>
      <w:tr w:rsidR="008D141D" w:rsidRPr="008D141D" w:rsidTr="006A1106">
        <w:tc>
          <w:tcPr>
            <w:tcW w:w="2437"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703150" w:rsidP="002913B4">
            <w:pPr>
              <w:widowControl w:val="0"/>
              <w:spacing w:line="276" w:lineRule="auto"/>
              <w:ind w:left="360"/>
              <w:rPr>
                <w:rFonts w:ascii="Arial" w:hAnsi="Arial"/>
                <w:snapToGrid w:val="0"/>
                <w:sz w:val="18"/>
                <w:szCs w:val="18"/>
                <w:lang w:val="en-US"/>
              </w:rPr>
            </w:pPr>
            <w:r>
              <w:rPr>
                <w:rFonts w:ascii="Arial" w:hAnsi="Arial"/>
                <w:snapToGrid w:val="0"/>
                <w:sz w:val="18"/>
                <w:szCs w:val="18"/>
                <w:lang w:val="en-US"/>
              </w:rPr>
              <w:t>Linda Giansante</w:t>
            </w:r>
          </w:p>
        </w:tc>
        <w:tc>
          <w:tcPr>
            <w:tcW w:w="1984"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D141D" w:rsidRPr="008D141D" w:rsidRDefault="008D141D" w:rsidP="002913B4">
            <w:pPr>
              <w:widowControl w:val="0"/>
              <w:spacing w:line="276" w:lineRule="auto"/>
              <w:ind w:left="360"/>
              <w:rPr>
                <w:rFonts w:ascii="Arial" w:hAnsi="Arial"/>
                <w:snapToGrid w:val="0"/>
                <w:sz w:val="18"/>
                <w:szCs w:val="18"/>
                <w:lang w:val="en-US"/>
              </w:rPr>
            </w:pPr>
          </w:p>
        </w:tc>
        <w:tc>
          <w:tcPr>
            <w:tcW w:w="3666" w:type="dxa"/>
            <w:tcBorders>
              <w:top w:val="single" w:sz="4" w:space="0" w:color="000000"/>
              <w:left w:val="single" w:sz="4" w:space="0" w:color="000000"/>
              <w:bottom w:val="single" w:sz="4" w:space="0" w:color="000000"/>
              <w:right w:val="single" w:sz="4" w:space="0" w:color="000000"/>
            </w:tcBorders>
            <w:vAlign w:val="center"/>
            <w:hideMark/>
          </w:tcPr>
          <w:p w:rsidR="008D141D" w:rsidRPr="008D141D" w:rsidRDefault="008D141D" w:rsidP="002913B4">
            <w:pPr>
              <w:widowControl w:val="0"/>
              <w:spacing w:line="276" w:lineRule="auto"/>
              <w:ind w:left="28"/>
              <w:rPr>
                <w:rFonts w:ascii="Arial" w:hAnsi="Arial"/>
                <w:snapToGrid w:val="0"/>
                <w:sz w:val="18"/>
                <w:szCs w:val="18"/>
                <w:lang w:val="en-US"/>
              </w:rPr>
            </w:pPr>
            <w:r w:rsidRPr="008D141D">
              <w:rPr>
                <w:rFonts w:ascii="Arial" w:hAnsi="Arial"/>
                <w:snapToGrid w:val="0"/>
                <w:sz w:val="18"/>
                <w:szCs w:val="18"/>
                <w:lang w:val="en-US"/>
              </w:rPr>
              <w:t>Clerk of Governors</w:t>
            </w:r>
          </w:p>
        </w:tc>
      </w:tr>
    </w:tbl>
    <w:p w:rsidR="008D141D" w:rsidRPr="008D141D" w:rsidRDefault="008D141D" w:rsidP="00D25986">
      <w:pPr>
        <w:rPr>
          <w:sz w:val="18"/>
          <w:szCs w:val="18"/>
        </w:rPr>
      </w:pPr>
    </w:p>
    <w:p w:rsidR="00D25986" w:rsidRDefault="00D25986" w:rsidP="00D25986">
      <w:r>
        <w:t xml:space="preserve">The remit </w:t>
      </w:r>
      <w:r w:rsidR="008D141D">
        <w:t xml:space="preserve">of </w:t>
      </w:r>
      <w:r w:rsidR="00056A99">
        <w:t>the Governing Board:</w:t>
      </w:r>
    </w:p>
    <w:tbl>
      <w:tblPr>
        <w:tblStyle w:val="TableGrid"/>
        <w:tblW w:w="0" w:type="auto"/>
        <w:tblLook w:val="04A0" w:firstRow="1" w:lastRow="0" w:firstColumn="1" w:lastColumn="0" w:noHBand="0" w:noVBand="1"/>
      </w:tblPr>
      <w:tblGrid>
        <w:gridCol w:w="9016"/>
      </w:tblGrid>
      <w:tr w:rsidR="00056A99" w:rsidTr="00056A99">
        <w:tc>
          <w:tcPr>
            <w:tcW w:w="9016" w:type="dxa"/>
            <w:shd w:val="clear" w:color="auto" w:fill="C5E0B3" w:themeFill="accent6" w:themeFillTint="66"/>
          </w:tcPr>
          <w:p w:rsidR="00056A99" w:rsidRDefault="00056A99" w:rsidP="00D25986">
            <w:r w:rsidRPr="00056A99">
              <w:t>Full GB meetings with a performance and pupil welfare focus</w:t>
            </w:r>
          </w:p>
        </w:tc>
      </w:tr>
      <w:tr w:rsidR="00056A99" w:rsidTr="00056A99">
        <w:tc>
          <w:tcPr>
            <w:tcW w:w="9016" w:type="dxa"/>
          </w:tcPr>
          <w:p w:rsidR="00056A99" w:rsidRDefault="00056A99" w:rsidP="00056A99">
            <w:pPr>
              <w:pStyle w:val="ListParagraph"/>
              <w:numPr>
                <w:ilvl w:val="0"/>
                <w:numId w:val="8"/>
              </w:numPr>
            </w:pPr>
            <w:r>
              <w:t>To review pupil performance including academic, personal and social, and school attendance and institute any necessary action</w:t>
            </w:r>
          </w:p>
          <w:p w:rsidR="00056A99" w:rsidRDefault="00056A99" w:rsidP="00056A99">
            <w:pPr>
              <w:pStyle w:val="ListParagraph"/>
              <w:numPr>
                <w:ilvl w:val="0"/>
                <w:numId w:val="8"/>
              </w:numPr>
            </w:pPr>
            <w:r>
              <w:t>To review all aspects of pupil welfare and safeguarding other than those aspects relating to resources</w:t>
            </w:r>
            <w:r w:rsidR="00B702E4">
              <w:t xml:space="preserve"> (</w:t>
            </w:r>
            <w:r>
              <w:t>buildings and grounds, staffing, finance) and institute any necessary action</w:t>
            </w:r>
          </w:p>
          <w:p w:rsidR="00056A99" w:rsidRDefault="00056A99" w:rsidP="00056A99">
            <w:pPr>
              <w:pStyle w:val="ListParagraph"/>
              <w:numPr>
                <w:ilvl w:val="0"/>
                <w:numId w:val="8"/>
              </w:numPr>
            </w:pPr>
            <w:r>
              <w:t>To review the quality of teaching and institute any necessary action</w:t>
            </w:r>
          </w:p>
          <w:p w:rsidR="00056A99" w:rsidRDefault="00056A99" w:rsidP="00056A99">
            <w:pPr>
              <w:pStyle w:val="ListParagraph"/>
              <w:numPr>
                <w:ilvl w:val="0"/>
                <w:numId w:val="8"/>
              </w:numPr>
            </w:pPr>
            <w:r>
              <w:t>To ensure that the requirements of all children including those with special educational needs are met.</w:t>
            </w:r>
          </w:p>
          <w:p w:rsidR="00056A99" w:rsidRDefault="00056A99" w:rsidP="00056A99">
            <w:pPr>
              <w:pStyle w:val="ListParagraph"/>
              <w:numPr>
                <w:ilvl w:val="0"/>
                <w:numId w:val="8"/>
              </w:numPr>
            </w:pPr>
            <w:r>
              <w:t>To carry out the responsibilities of the Governing Body with regard to the development, implementation and monitoring of the National Curriculum.</w:t>
            </w:r>
          </w:p>
          <w:p w:rsidR="00056A99" w:rsidRDefault="00056A99" w:rsidP="00056A99">
            <w:pPr>
              <w:pStyle w:val="ListParagraph"/>
              <w:numPr>
                <w:ilvl w:val="0"/>
                <w:numId w:val="8"/>
              </w:numPr>
            </w:pPr>
            <w:r>
              <w:t>To prepare the School Development Plan (SDP), monitor and evaluate the progress on the SDP (Performance and Pupil Welfare aspects) and advise on any actions required in the light of Ofsted inspections</w:t>
            </w:r>
          </w:p>
          <w:p w:rsidR="00056A99" w:rsidRDefault="00056A99" w:rsidP="00056A99">
            <w:pPr>
              <w:pStyle w:val="ListParagraph"/>
              <w:numPr>
                <w:ilvl w:val="0"/>
                <w:numId w:val="8"/>
              </w:numPr>
            </w:pPr>
            <w:r>
              <w:t>To monitor and review the schools policy for Sex Education.</w:t>
            </w:r>
          </w:p>
          <w:p w:rsidR="00056A99" w:rsidRDefault="00056A99" w:rsidP="00056A99">
            <w:pPr>
              <w:pStyle w:val="ListParagraph"/>
              <w:numPr>
                <w:ilvl w:val="0"/>
                <w:numId w:val="8"/>
              </w:numPr>
            </w:pPr>
            <w:r>
              <w:t>To consider complaints made in respect of the Curriculum and collective worship under the Authority’s procedure as required by Section 23 of the Education Reform Act 1988.</w:t>
            </w:r>
          </w:p>
          <w:p w:rsidR="00056A99" w:rsidRDefault="00056A99" w:rsidP="00056A99">
            <w:pPr>
              <w:pStyle w:val="ListParagraph"/>
              <w:numPr>
                <w:ilvl w:val="0"/>
                <w:numId w:val="8"/>
              </w:numPr>
            </w:pPr>
            <w:r>
              <w:t>To receive and consider reports by external agencies on any aspects relating to the remit of this scheme of works.</w:t>
            </w:r>
          </w:p>
          <w:p w:rsidR="00056A99" w:rsidRDefault="00056A99" w:rsidP="00056A99">
            <w:pPr>
              <w:pStyle w:val="ListParagraph"/>
              <w:numPr>
                <w:ilvl w:val="0"/>
                <w:numId w:val="8"/>
              </w:numPr>
            </w:pPr>
            <w:r>
              <w:t xml:space="preserve">To agree school targets with the </w:t>
            </w:r>
            <w:proofErr w:type="spellStart"/>
            <w:r>
              <w:t>Headteacher</w:t>
            </w:r>
            <w:proofErr w:type="spellEnd"/>
            <w:r>
              <w:t>.</w:t>
            </w:r>
          </w:p>
          <w:p w:rsidR="00056A99" w:rsidRDefault="00056A99" w:rsidP="00056A99">
            <w:pPr>
              <w:pStyle w:val="ListParagraph"/>
              <w:numPr>
                <w:ilvl w:val="0"/>
                <w:numId w:val="8"/>
              </w:numPr>
            </w:pPr>
            <w:r>
              <w:t>To ensure that the school fulfils its requirements to publish information about school performance as required.</w:t>
            </w:r>
          </w:p>
          <w:p w:rsidR="00056A99" w:rsidRDefault="00056A99" w:rsidP="00056A99">
            <w:pPr>
              <w:pStyle w:val="ListParagraph"/>
              <w:numPr>
                <w:ilvl w:val="0"/>
                <w:numId w:val="8"/>
              </w:numPr>
            </w:pPr>
            <w:r>
              <w:t>To consider and advise upon extended service arrangements</w:t>
            </w:r>
          </w:p>
          <w:p w:rsidR="00056A99" w:rsidRDefault="00056A99" w:rsidP="00056A99">
            <w:pPr>
              <w:pStyle w:val="ListParagraph"/>
              <w:numPr>
                <w:ilvl w:val="0"/>
                <w:numId w:val="8"/>
              </w:numPr>
            </w:pPr>
            <w:r>
              <w:t>xiii.</w:t>
            </w:r>
            <w:r>
              <w:tab/>
              <w:t>To consider Governor Training   matters</w:t>
            </w:r>
          </w:p>
        </w:tc>
      </w:tr>
      <w:tr w:rsidR="00056A99" w:rsidTr="00056A99">
        <w:tc>
          <w:tcPr>
            <w:tcW w:w="9016" w:type="dxa"/>
            <w:shd w:val="clear" w:color="auto" w:fill="BDD6EE" w:themeFill="accent1" w:themeFillTint="66"/>
          </w:tcPr>
          <w:p w:rsidR="00056A99" w:rsidRDefault="00056A99" w:rsidP="00D25986">
            <w:r w:rsidRPr="00056A99">
              <w:t>Full GB meetings with a Resource and community focus</w:t>
            </w:r>
          </w:p>
        </w:tc>
      </w:tr>
      <w:tr w:rsidR="00056A99" w:rsidTr="00056A99">
        <w:tc>
          <w:tcPr>
            <w:tcW w:w="9016" w:type="dxa"/>
          </w:tcPr>
          <w:p w:rsidR="00056A99" w:rsidRDefault="00056A99" w:rsidP="00056A99">
            <w:pPr>
              <w:pStyle w:val="ListParagraph"/>
              <w:numPr>
                <w:ilvl w:val="0"/>
                <w:numId w:val="5"/>
              </w:numPr>
            </w:pPr>
            <w:r>
              <w:t xml:space="preserve">To undertake the GB ‘s responsibilities relating to Staffing, Sites and Buildings and Finance. </w:t>
            </w:r>
          </w:p>
          <w:p w:rsidR="00056A99" w:rsidRDefault="00056A99" w:rsidP="00056A99">
            <w:pPr>
              <w:pStyle w:val="ListParagraph"/>
              <w:numPr>
                <w:ilvl w:val="0"/>
                <w:numId w:val="5"/>
              </w:numPr>
            </w:pPr>
            <w:r>
              <w:t>To prepare, monitor and evaluate the progress of the resources aspects on the SDP and advise on any actions required in light of Ofsted Inspections</w:t>
            </w:r>
          </w:p>
          <w:p w:rsidR="00056A99" w:rsidRDefault="00056A99" w:rsidP="00056A99">
            <w:pPr>
              <w:pStyle w:val="ListParagraph"/>
              <w:numPr>
                <w:ilvl w:val="0"/>
                <w:numId w:val="5"/>
              </w:numPr>
            </w:pPr>
            <w:r>
              <w:t xml:space="preserve">To review the school's staffing establishment, staff responsibilities and remuneration as required by statute - NB staff members cannot take part in the review of salaries. </w:t>
            </w:r>
          </w:p>
          <w:p w:rsidR="00056A99" w:rsidRDefault="00056A99" w:rsidP="00056A99">
            <w:pPr>
              <w:pStyle w:val="ListParagraph"/>
              <w:numPr>
                <w:ilvl w:val="0"/>
                <w:numId w:val="5"/>
              </w:numPr>
            </w:pPr>
            <w:r>
              <w:lastRenderedPageBreak/>
              <w:t xml:space="preserve">To approve the annual budget and medium term financial plan in the light of the School’s Development Plan and staffing plan.  </w:t>
            </w:r>
          </w:p>
          <w:p w:rsidR="00056A99" w:rsidRDefault="00056A99" w:rsidP="00056A99">
            <w:pPr>
              <w:pStyle w:val="ListParagraph"/>
              <w:numPr>
                <w:ilvl w:val="0"/>
                <w:numId w:val="5"/>
              </w:numPr>
            </w:pPr>
            <w:r>
              <w:t xml:space="preserve">To consider proposals for buildings and capital expenditure and to </w:t>
            </w:r>
            <w:r w:rsidR="00B702E4">
              <w:t xml:space="preserve">maintain </w:t>
            </w:r>
            <w:r>
              <w:t>building development and asset management plans</w:t>
            </w:r>
          </w:p>
          <w:p w:rsidR="00056A99" w:rsidRDefault="00056A99" w:rsidP="00056A99">
            <w:pPr>
              <w:pStyle w:val="ListParagraph"/>
              <w:numPr>
                <w:ilvl w:val="0"/>
                <w:numId w:val="5"/>
              </w:numPr>
            </w:pPr>
            <w:r>
              <w:t>To approve contract proposals where these exceed staff delegation limits</w:t>
            </w:r>
          </w:p>
          <w:p w:rsidR="00056A99" w:rsidRDefault="00056A99" w:rsidP="00056A99">
            <w:pPr>
              <w:pStyle w:val="ListParagraph"/>
              <w:numPr>
                <w:ilvl w:val="0"/>
                <w:numId w:val="5"/>
              </w:numPr>
            </w:pPr>
            <w:r>
              <w:t>To review levels of expenditure annually, benchmarked against that of other schools</w:t>
            </w:r>
          </w:p>
          <w:p w:rsidR="00056A99" w:rsidRDefault="00056A99" w:rsidP="00056A99">
            <w:pPr>
              <w:pStyle w:val="ListParagraph"/>
              <w:numPr>
                <w:ilvl w:val="0"/>
                <w:numId w:val="5"/>
              </w:numPr>
            </w:pPr>
            <w:r>
              <w:t>To monitor value for money by assessing outcomes of expenditure items and reviewing income levels</w:t>
            </w:r>
          </w:p>
          <w:p w:rsidR="00056A99" w:rsidRDefault="00056A99" w:rsidP="00056A99">
            <w:pPr>
              <w:pStyle w:val="ListParagraph"/>
              <w:numPr>
                <w:ilvl w:val="0"/>
                <w:numId w:val="5"/>
              </w:numPr>
            </w:pPr>
            <w:r>
              <w:t>To review procedures for dealing w</w:t>
            </w:r>
            <w:r w:rsidR="00B702E4">
              <w:t xml:space="preserve">ith, and to make decisions on, </w:t>
            </w:r>
            <w:r>
              <w:t xml:space="preserve">discipline and grievances </w:t>
            </w:r>
          </w:p>
          <w:p w:rsidR="00056A99" w:rsidRDefault="00056A99" w:rsidP="00056A99">
            <w:pPr>
              <w:pStyle w:val="ListParagraph"/>
              <w:numPr>
                <w:ilvl w:val="0"/>
                <w:numId w:val="5"/>
              </w:numPr>
            </w:pPr>
            <w:r>
              <w:t>To undertake any formal consultations on personnel matters and make arrangements for staff to be made aware of staffing procedures, policies and decisions established by the GB.</w:t>
            </w:r>
          </w:p>
          <w:p w:rsidR="00056A99" w:rsidRDefault="00056A99" w:rsidP="00056A99">
            <w:pPr>
              <w:pStyle w:val="ListParagraph"/>
              <w:numPr>
                <w:ilvl w:val="0"/>
                <w:numId w:val="5"/>
              </w:numPr>
            </w:pPr>
            <w:r>
              <w:t xml:space="preserve">To engage in and advise upon appointment procedures.  NB. The GB shall be responsible for the appointment of the </w:t>
            </w:r>
            <w:proofErr w:type="spellStart"/>
            <w:r>
              <w:t>Headteacher</w:t>
            </w:r>
            <w:proofErr w:type="spellEnd"/>
            <w:r>
              <w:t xml:space="preserve"> and Deputy </w:t>
            </w:r>
            <w:proofErr w:type="spellStart"/>
            <w:r>
              <w:t>Headteacher</w:t>
            </w:r>
            <w:proofErr w:type="spellEnd"/>
            <w:r>
              <w:t xml:space="preserve">; the </w:t>
            </w:r>
            <w:proofErr w:type="spellStart"/>
            <w:r>
              <w:t>Headteacher</w:t>
            </w:r>
            <w:proofErr w:type="spellEnd"/>
            <w:r>
              <w:t xml:space="preserve"> shall be responsible for the appointment of other staff. All members of the Governing Body are available to serve on an appointments sub-committee for </w:t>
            </w:r>
            <w:proofErr w:type="spellStart"/>
            <w:r>
              <w:t>Headteacher</w:t>
            </w:r>
            <w:proofErr w:type="spellEnd"/>
            <w:r>
              <w:t xml:space="preserve"> or Deputy </w:t>
            </w:r>
            <w:proofErr w:type="spellStart"/>
            <w:r>
              <w:t>Headteacher</w:t>
            </w:r>
            <w:proofErr w:type="spellEnd"/>
            <w:r>
              <w:t>.</w:t>
            </w:r>
          </w:p>
          <w:p w:rsidR="00056A99" w:rsidRDefault="00056A99" w:rsidP="00056A99">
            <w:pPr>
              <w:pStyle w:val="ListParagraph"/>
              <w:numPr>
                <w:ilvl w:val="0"/>
                <w:numId w:val="5"/>
              </w:numPr>
            </w:pPr>
            <w:r>
              <w:t>To consider and make decisions, when necessary, concerning consultation and selection for redundancy.</w:t>
            </w:r>
          </w:p>
          <w:p w:rsidR="00056A99" w:rsidRDefault="00056A99" w:rsidP="00056A99">
            <w:pPr>
              <w:pStyle w:val="ListParagraph"/>
              <w:numPr>
                <w:ilvl w:val="0"/>
                <w:numId w:val="5"/>
              </w:numPr>
            </w:pPr>
            <w:r>
              <w:t xml:space="preserve">To discharge its responsibilities re Performance Management. </w:t>
            </w:r>
          </w:p>
          <w:p w:rsidR="00056A99" w:rsidRDefault="00056A99" w:rsidP="00056A99">
            <w:pPr>
              <w:pStyle w:val="ListParagraph"/>
              <w:numPr>
                <w:ilvl w:val="0"/>
                <w:numId w:val="5"/>
              </w:numPr>
            </w:pPr>
            <w:r>
              <w:t>To consider ways to improve staff welfare</w:t>
            </w:r>
          </w:p>
          <w:p w:rsidR="00056A99" w:rsidRDefault="00056A99" w:rsidP="00056A99">
            <w:pPr>
              <w:pStyle w:val="ListParagraph"/>
              <w:numPr>
                <w:ilvl w:val="0"/>
                <w:numId w:val="5"/>
              </w:numPr>
            </w:pPr>
            <w:r>
              <w:t xml:space="preserve">To consider any staffing appeals against decisions other than those relating to Pay by the </w:t>
            </w:r>
            <w:proofErr w:type="spellStart"/>
            <w:r>
              <w:t>Headteacher</w:t>
            </w:r>
            <w:proofErr w:type="spellEnd"/>
            <w:r>
              <w:t xml:space="preserve">. </w:t>
            </w:r>
          </w:p>
          <w:p w:rsidR="00056A99" w:rsidRDefault="00056A99" w:rsidP="00056A99">
            <w:pPr>
              <w:pStyle w:val="ListParagraph"/>
              <w:numPr>
                <w:ilvl w:val="0"/>
                <w:numId w:val="5"/>
              </w:numPr>
            </w:pPr>
            <w:r>
              <w:t xml:space="preserve">To determine the use of the school premises outside school sessions including the charging policy. </w:t>
            </w:r>
          </w:p>
          <w:p w:rsidR="00056A99" w:rsidRDefault="00056A99" w:rsidP="00056A99">
            <w:pPr>
              <w:pStyle w:val="ListParagraph"/>
              <w:numPr>
                <w:ilvl w:val="0"/>
                <w:numId w:val="5"/>
              </w:numPr>
            </w:pPr>
            <w:r>
              <w:t xml:space="preserve">To ensure governor inspection, at least once each year, of the premises and grounds and to prepare for the School Development Plan a statement of priorities for maintenance and development. </w:t>
            </w:r>
          </w:p>
          <w:p w:rsidR="00056A99" w:rsidRDefault="00056A99" w:rsidP="00056A99">
            <w:pPr>
              <w:pStyle w:val="ListParagraph"/>
              <w:numPr>
                <w:ilvl w:val="0"/>
                <w:numId w:val="5"/>
              </w:numPr>
            </w:pPr>
            <w:r>
              <w:t>To ensure statutory duties re litter are discharged.</w:t>
            </w:r>
          </w:p>
          <w:p w:rsidR="00056A99" w:rsidRDefault="00056A99" w:rsidP="00056A99">
            <w:pPr>
              <w:pStyle w:val="ListParagraph"/>
              <w:numPr>
                <w:ilvl w:val="0"/>
                <w:numId w:val="5"/>
              </w:numPr>
            </w:pPr>
            <w:r>
              <w:t>To ensure the GB is compliant with Health and Safety req</w:t>
            </w:r>
            <w:r w:rsidR="00B702E4">
              <w:t>uirements, pupil safeguarding (</w:t>
            </w:r>
            <w:r>
              <w:t xml:space="preserve">Resources aspects) and security. </w:t>
            </w:r>
          </w:p>
          <w:p w:rsidR="00056A99" w:rsidRDefault="00056A99" w:rsidP="00056A99">
            <w:pPr>
              <w:pStyle w:val="ListParagraph"/>
              <w:numPr>
                <w:ilvl w:val="0"/>
                <w:numId w:val="5"/>
              </w:numPr>
            </w:pPr>
            <w:r>
              <w:t xml:space="preserve">To review existing policies relating to Resources and prepare new policies as necessary. </w:t>
            </w:r>
          </w:p>
          <w:p w:rsidR="00056A99" w:rsidRDefault="00056A99" w:rsidP="00056A99">
            <w:pPr>
              <w:pStyle w:val="ListParagraph"/>
              <w:numPr>
                <w:ilvl w:val="0"/>
                <w:numId w:val="5"/>
              </w:numPr>
            </w:pPr>
            <w:r>
              <w:t>To consider expenditure proposals in accordance with the scheme of financial delegation.</w:t>
            </w:r>
          </w:p>
          <w:p w:rsidR="00056A99" w:rsidRDefault="00056A99" w:rsidP="00056A99">
            <w:pPr>
              <w:pStyle w:val="ListParagraph"/>
              <w:numPr>
                <w:ilvl w:val="0"/>
                <w:numId w:val="5"/>
              </w:numPr>
            </w:pPr>
            <w:r>
              <w:t>To monitor the income and expenditure of all public funds and report the financial situation each term.</w:t>
            </w:r>
          </w:p>
          <w:p w:rsidR="00056A99" w:rsidRDefault="00056A99" w:rsidP="00056A99">
            <w:pPr>
              <w:pStyle w:val="ListParagraph"/>
              <w:numPr>
                <w:ilvl w:val="0"/>
                <w:numId w:val="5"/>
              </w:numPr>
            </w:pPr>
            <w:r>
              <w:t>To ensure the audit of non-public funds for presentation.</w:t>
            </w:r>
          </w:p>
          <w:p w:rsidR="00056A99" w:rsidRDefault="00056A99" w:rsidP="00B702E4">
            <w:pPr>
              <w:pStyle w:val="ListParagraph"/>
              <w:numPr>
                <w:ilvl w:val="0"/>
                <w:numId w:val="5"/>
              </w:numPr>
            </w:pPr>
            <w:r>
              <w:t>To receive and respond to periodic audit reports of public funds.</w:t>
            </w:r>
          </w:p>
          <w:p w:rsidR="00056A99" w:rsidRDefault="00056A99" w:rsidP="00B702E4">
            <w:pPr>
              <w:pStyle w:val="ListParagraph"/>
              <w:numPr>
                <w:ilvl w:val="0"/>
                <w:numId w:val="5"/>
              </w:numPr>
            </w:pPr>
            <w:r>
              <w:t>To monitor and advise the GB on Governor membership.</w:t>
            </w:r>
          </w:p>
          <w:p w:rsidR="00056A99" w:rsidRDefault="00056A99" w:rsidP="00B702E4">
            <w:pPr>
              <w:pStyle w:val="ListParagraph"/>
              <w:numPr>
                <w:ilvl w:val="0"/>
                <w:numId w:val="5"/>
              </w:numPr>
            </w:pPr>
            <w:r>
              <w:t>To consider any Resources issues re the school in the community</w:t>
            </w:r>
          </w:p>
        </w:tc>
      </w:tr>
      <w:tr w:rsidR="00B702E4" w:rsidTr="00B702E4">
        <w:tc>
          <w:tcPr>
            <w:tcW w:w="9016" w:type="dxa"/>
            <w:shd w:val="clear" w:color="auto" w:fill="A4FB9D"/>
          </w:tcPr>
          <w:p w:rsidR="00B702E4" w:rsidRDefault="00B702E4" w:rsidP="00B702E4">
            <w:r>
              <w:lastRenderedPageBreak/>
              <w:t xml:space="preserve">Pay Committee </w:t>
            </w:r>
          </w:p>
          <w:p w:rsidR="00B702E4" w:rsidRDefault="00B702E4" w:rsidP="00B702E4">
            <w:r>
              <w:t>The Pay Committee will comprise at least three governors. Governors who are employed at the school will not be members of the Pay Committee</w:t>
            </w:r>
          </w:p>
        </w:tc>
      </w:tr>
      <w:tr w:rsidR="00B702E4" w:rsidTr="00056A99">
        <w:tc>
          <w:tcPr>
            <w:tcW w:w="9016" w:type="dxa"/>
          </w:tcPr>
          <w:p w:rsidR="00B702E4" w:rsidRDefault="00B702E4" w:rsidP="00B702E4">
            <w:pPr>
              <w:pStyle w:val="ListParagraph"/>
              <w:numPr>
                <w:ilvl w:val="0"/>
                <w:numId w:val="10"/>
              </w:numPr>
            </w:pPr>
            <w:r w:rsidRPr="00B702E4">
              <w:t>reviewing the policy annually, in consultation with the head teacher, staff and trade union representatives; and submitting it to the Governing Board for approval.</w:t>
            </w:r>
          </w:p>
          <w:p w:rsidR="00B702E4" w:rsidRDefault="00B702E4" w:rsidP="00B702E4">
            <w:pPr>
              <w:pStyle w:val="ListParagraph"/>
              <w:numPr>
                <w:ilvl w:val="0"/>
                <w:numId w:val="10"/>
              </w:numPr>
            </w:pPr>
            <w:r>
              <w:t>taking decisions regarding the pay of the deputy and assistant head teacher(s), classroom teachers and support staff following consideration of the</w:t>
            </w:r>
          </w:p>
          <w:p w:rsidR="00B702E4" w:rsidRDefault="00B702E4" w:rsidP="00B702E4">
            <w:pPr>
              <w:pStyle w:val="ListParagraph"/>
              <w:numPr>
                <w:ilvl w:val="0"/>
                <w:numId w:val="10"/>
              </w:numPr>
            </w:pPr>
            <w:r>
              <w:t>recommendations of pay reviewers and the advice of the head teacher;</w:t>
            </w:r>
          </w:p>
          <w:p w:rsidR="00B702E4" w:rsidRDefault="00B702E4" w:rsidP="00B702E4">
            <w:pPr>
              <w:pStyle w:val="ListParagraph"/>
              <w:numPr>
                <w:ilvl w:val="0"/>
                <w:numId w:val="10"/>
              </w:numPr>
            </w:pPr>
            <w:r>
              <w:lastRenderedPageBreak/>
              <w:t>taking decisions regarding the pay of the head teacher following consideration of the recommendations of the governors responsible for the head teacher’s performance review;</w:t>
            </w:r>
          </w:p>
          <w:p w:rsidR="00B702E4" w:rsidRDefault="00B702E4" w:rsidP="00B702E4">
            <w:pPr>
              <w:pStyle w:val="ListParagraph"/>
              <w:numPr>
                <w:ilvl w:val="0"/>
                <w:numId w:val="10"/>
              </w:numPr>
            </w:pPr>
            <w:r>
              <w:t>submitting reports of these decisions to the Governing Board; and</w:t>
            </w:r>
          </w:p>
          <w:p w:rsidR="00B702E4" w:rsidRDefault="00B702E4" w:rsidP="00B702E4">
            <w:pPr>
              <w:pStyle w:val="ListParagraph"/>
              <w:numPr>
                <w:ilvl w:val="0"/>
                <w:numId w:val="10"/>
              </w:numPr>
            </w:pPr>
            <w:r>
              <w:t>ensuring that the head teacher is informed of the outcome of the decision of the Pay Committee and of the right of appeal.</w:t>
            </w:r>
          </w:p>
        </w:tc>
      </w:tr>
      <w:tr w:rsidR="00B702E4" w:rsidTr="00B702E4">
        <w:tc>
          <w:tcPr>
            <w:tcW w:w="9016" w:type="dxa"/>
            <w:shd w:val="clear" w:color="auto" w:fill="E0B8DE"/>
          </w:tcPr>
          <w:p w:rsidR="00B702E4" w:rsidRDefault="00B702E4" w:rsidP="00B702E4">
            <w:r w:rsidRPr="00B702E4">
              <w:lastRenderedPageBreak/>
              <w:t>The Pay Appeals Committee is responsible for:</w:t>
            </w:r>
          </w:p>
        </w:tc>
      </w:tr>
      <w:tr w:rsidR="00B702E4" w:rsidTr="00056A99">
        <w:tc>
          <w:tcPr>
            <w:tcW w:w="9016" w:type="dxa"/>
          </w:tcPr>
          <w:p w:rsidR="00B702E4" w:rsidRDefault="00B702E4" w:rsidP="00B702E4">
            <w:pPr>
              <w:pStyle w:val="ListParagraph"/>
              <w:numPr>
                <w:ilvl w:val="0"/>
                <w:numId w:val="10"/>
              </w:numPr>
            </w:pPr>
            <w:r>
              <w:t>taking decisions on appeals against the decisions of the Pay Committee in accordance with the terms of the appeals procedure of the policy</w:t>
            </w:r>
          </w:p>
          <w:p w:rsidR="00B702E4" w:rsidRDefault="00B702E4" w:rsidP="00B702E4">
            <w:pPr>
              <w:pStyle w:val="ListParagraph"/>
              <w:numPr>
                <w:ilvl w:val="0"/>
                <w:numId w:val="10"/>
              </w:numPr>
            </w:pPr>
            <w:r>
              <w:t>To consider any appeal against the Headteachers initial dismissal decision</w:t>
            </w:r>
          </w:p>
        </w:tc>
      </w:tr>
      <w:tr w:rsidR="00B702E4" w:rsidTr="00B702E4">
        <w:tc>
          <w:tcPr>
            <w:tcW w:w="9016" w:type="dxa"/>
            <w:shd w:val="clear" w:color="auto" w:fill="FFE599" w:themeFill="accent4" w:themeFillTint="66"/>
          </w:tcPr>
          <w:p w:rsidR="00B702E4" w:rsidRDefault="00B702E4" w:rsidP="00B702E4">
            <w:r>
              <w:t>Pupil Discipline Sub-Committee</w:t>
            </w:r>
          </w:p>
          <w:p w:rsidR="00B702E4" w:rsidRDefault="00B702E4" w:rsidP="00B702E4">
            <w:r>
              <w:t>Membership</w:t>
            </w:r>
          </w:p>
          <w:p w:rsidR="00B702E4" w:rsidRDefault="00B702E4" w:rsidP="00B702E4">
            <w:r>
              <w:t xml:space="preserve">The Sub-Committee shall consist of three members (other than the </w:t>
            </w:r>
            <w:proofErr w:type="spellStart"/>
            <w:r>
              <w:t>Headteacher</w:t>
            </w:r>
            <w:proofErr w:type="spellEnd"/>
            <w:r>
              <w:t xml:space="preserve"> or other member of staff) one of whom must be the Chair or Vice Chair.  The clerk will be the school clerk.</w:t>
            </w:r>
          </w:p>
          <w:p w:rsidR="00B702E4" w:rsidRDefault="00B702E4" w:rsidP="00B702E4">
            <w:r>
              <w:t>Terms of Reference</w:t>
            </w:r>
          </w:p>
        </w:tc>
      </w:tr>
      <w:tr w:rsidR="00B702E4" w:rsidTr="00056A99">
        <w:tc>
          <w:tcPr>
            <w:tcW w:w="9016" w:type="dxa"/>
          </w:tcPr>
          <w:p w:rsidR="00B702E4" w:rsidRDefault="00B702E4" w:rsidP="00B702E4">
            <w:r>
              <w:t>•</w:t>
            </w:r>
            <w:r>
              <w:tab/>
              <w:t>Consider the circumstances in which a pupil was excluded;</w:t>
            </w:r>
          </w:p>
          <w:p w:rsidR="00B702E4" w:rsidRDefault="00B702E4" w:rsidP="00B702E4">
            <w:r>
              <w:t>•</w:t>
            </w:r>
            <w:r>
              <w:tab/>
              <w:t>Consider any representations about the exclusion made by the parent and by the LA; and</w:t>
            </w:r>
          </w:p>
          <w:p w:rsidR="00B702E4" w:rsidRDefault="00B702E4" w:rsidP="00B702E4">
            <w:r>
              <w:t>•</w:t>
            </w:r>
            <w:r>
              <w:tab/>
              <w:t xml:space="preserve">Consider whether the </w:t>
            </w:r>
            <w:proofErr w:type="spellStart"/>
            <w:r>
              <w:t>headteacher’s</w:t>
            </w:r>
            <w:proofErr w:type="spellEnd"/>
            <w:r>
              <w:t xml:space="preserve"> action was justified and due procedures followed; also as  outlined in the attached schedule in appropriate circumstances whether the pupil should be reinstated immediately, reinstated by a particular date or not reinstated or allowed into school just to take an examination.</w:t>
            </w:r>
          </w:p>
        </w:tc>
      </w:tr>
      <w:tr w:rsidR="00B702E4" w:rsidTr="00B702E4">
        <w:tc>
          <w:tcPr>
            <w:tcW w:w="9016" w:type="dxa"/>
            <w:shd w:val="clear" w:color="auto" w:fill="A5EAF3"/>
          </w:tcPr>
          <w:p w:rsidR="00B702E4" w:rsidRDefault="00B702E4" w:rsidP="00B702E4">
            <w:r w:rsidRPr="00B702E4">
              <w:t>Procedures for Exclusion; the independent appeal panel</w:t>
            </w:r>
          </w:p>
        </w:tc>
      </w:tr>
      <w:tr w:rsidR="00B702E4" w:rsidTr="00056A99">
        <w:tc>
          <w:tcPr>
            <w:tcW w:w="9016" w:type="dxa"/>
          </w:tcPr>
          <w:p w:rsidR="00B702E4" w:rsidRDefault="00B702E4" w:rsidP="00B702E4">
            <w:r w:rsidRPr="00B702E4">
              <w:t>Where the Governing Body has upheld a permanent exclusion the parents may appeal against its decision.  The Schedule to the Regulations governs appeals against exclusion of pupils.  No appeal may be made by the parent after the 15th school day after the day on which the parent was given notice in writing of the Governing Body’s decision.</w:t>
            </w:r>
          </w:p>
        </w:tc>
      </w:tr>
      <w:tr w:rsidR="00B702E4" w:rsidTr="00B702E4">
        <w:tc>
          <w:tcPr>
            <w:tcW w:w="9016" w:type="dxa"/>
            <w:shd w:val="clear" w:color="auto" w:fill="E8B9B0"/>
          </w:tcPr>
          <w:p w:rsidR="00B702E4" w:rsidRPr="00B702E4" w:rsidRDefault="00B702E4" w:rsidP="00B702E4">
            <w:r w:rsidRPr="00B702E4">
              <w:t>In Conclusion</w:t>
            </w:r>
          </w:p>
        </w:tc>
      </w:tr>
      <w:tr w:rsidR="00B702E4" w:rsidTr="00056A99">
        <w:tc>
          <w:tcPr>
            <w:tcW w:w="9016" w:type="dxa"/>
          </w:tcPr>
          <w:p w:rsidR="00B702E4" w:rsidRDefault="00B702E4" w:rsidP="00B702E4">
            <w:r>
              <w:t xml:space="preserve">Decisions made by all sub-committees must be reported to the Governing Board.  Non-finance sub-committees can make suggestions on expenditure which will then be considered by the whole Governing Board </w:t>
            </w:r>
          </w:p>
          <w:p w:rsidR="00B702E4" w:rsidRDefault="00B702E4" w:rsidP="00B702E4">
            <w:r>
              <w:t xml:space="preserve"> </w:t>
            </w:r>
          </w:p>
          <w:p w:rsidR="00B702E4" w:rsidRDefault="00B702E4" w:rsidP="00B702E4">
            <w:r>
              <w:t xml:space="preserve">Under national rules the Governing Board cannot delegate any functions relating to: </w:t>
            </w:r>
          </w:p>
          <w:p w:rsidR="00B702E4" w:rsidRDefault="00B702E4" w:rsidP="00B702E4">
            <w:r>
              <w:t>•</w:t>
            </w:r>
            <w:r>
              <w:tab/>
              <w:t>The constitution of the governing board (unless otherwise provided by the Constitution Regulations);</w:t>
            </w:r>
          </w:p>
          <w:p w:rsidR="00B702E4" w:rsidRDefault="00B702E4" w:rsidP="00B702E4">
            <w:r>
              <w:t>•</w:t>
            </w:r>
            <w:r>
              <w:tab/>
              <w:t>The appointment or removal of the chair or vice-chair;</w:t>
            </w:r>
          </w:p>
          <w:p w:rsidR="00B702E4" w:rsidRDefault="00B702E4" w:rsidP="00B702E4">
            <w:r>
              <w:t>•</w:t>
            </w:r>
            <w:r>
              <w:tab/>
              <w:t>The appointment of the Clerk;</w:t>
            </w:r>
          </w:p>
          <w:p w:rsidR="00B702E4" w:rsidRDefault="00B702E4" w:rsidP="00B702E4">
            <w:r>
              <w:t>•</w:t>
            </w:r>
            <w:r>
              <w:tab/>
              <w:t>The suspension of governors;</w:t>
            </w:r>
          </w:p>
          <w:p w:rsidR="00B702E4" w:rsidRDefault="00B702E4" w:rsidP="00B702E4">
            <w:r>
              <w:t>•</w:t>
            </w:r>
            <w:r>
              <w:tab/>
              <w:t>The delegation of functions;</w:t>
            </w:r>
          </w:p>
          <w:p w:rsidR="00B702E4" w:rsidRDefault="00B702E4" w:rsidP="00B702E4">
            <w:r>
              <w:t>•</w:t>
            </w:r>
            <w:r>
              <w:tab/>
              <w:t>The establishment of Committees.</w:t>
            </w:r>
          </w:p>
          <w:p w:rsidR="00B702E4" w:rsidRDefault="00B702E4" w:rsidP="00B702E4"/>
          <w:p w:rsidR="00B702E4" w:rsidRDefault="00B702E4" w:rsidP="00B702E4">
            <w:r>
              <w:t>The following can be delegated to a Sub-Committee but cannot be delegated to an individual:</w:t>
            </w:r>
          </w:p>
          <w:p w:rsidR="00B702E4" w:rsidRDefault="00B702E4" w:rsidP="00B702E4">
            <w:r>
              <w:t>•</w:t>
            </w:r>
            <w:r>
              <w:tab/>
              <w:t>The alteration, discontinuance or change of category of maintained</w:t>
            </w:r>
          </w:p>
          <w:p w:rsidR="00B702E4" w:rsidRDefault="00B702E4" w:rsidP="00B702E4">
            <w:r>
              <w:t>schools;</w:t>
            </w:r>
          </w:p>
          <w:p w:rsidR="00B702E4" w:rsidRDefault="00B702E4" w:rsidP="00B702E4">
            <w:r>
              <w:t>•</w:t>
            </w:r>
            <w:r>
              <w:tab/>
              <w:t>The approval of the first formal budget plan of the financial year;</w:t>
            </w:r>
          </w:p>
          <w:p w:rsidR="00B702E4" w:rsidRDefault="00B702E4" w:rsidP="00B702E4">
            <w:r>
              <w:t>•</w:t>
            </w:r>
            <w:r>
              <w:tab/>
              <w:t>School discipline policies;</w:t>
            </w:r>
          </w:p>
          <w:p w:rsidR="00B702E4" w:rsidRDefault="00B702E4" w:rsidP="00B702E4">
            <w:r>
              <w:t>•</w:t>
            </w:r>
            <w:r>
              <w:tab/>
              <w:t>The exclusion of pupils (except in an emergency when the chair has the power to exercise these functions);</w:t>
            </w:r>
          </w:p>
          <w:p w:rsidR="00B702E4" w:rsidRPr="00B702E4" w:rsidRDefault="00B702E4" w:rsidP="00B702E4">
            <w:r>
              <w:t>•</w:t>
            </w:r>
            <w:r>
              <w:tab/>
              <w:t>Admissions.</w:t>
            </w:r>
          </w:p>
        </w:tc>
      </w:tr>
    </w:tbl>
    <w:p w:rsidR="00D25986" w:rsidRDefault="00D25986" w:rsidP="00D25986">
      <w:pPr>
        <w:rPr>
          <w:b/>
        </w:rPr>
      </w:pPr>
    </w:p>
    <w:p w:rsidR="00F47C63" w:rsidRDefault="00F47C63" w:rsidP="00D25986">
      <w:pPr>
        <w:rPr>
          <w:b/>
        </w:rPr>
      </w:pPr>
    </w:p>
    <w:p w:rsidR="00F47C63" w:rsidRPr="00611256" w:rsidRDefault="00F47C63" w:rsidP="00D25986">
      <w:pPr>
        <w:rPr>
          <w:b/>
        </w:rPr>
      </w:pPr>
    </w:p>
    <w:p w:rsidR="00D25986" w:rsidRPr="00611256" w:rsidRDefault="00D25986" w:rsidP="00D25986">
      <w:pPr>
        <w:rPr>
          <w:b/>
        </w:rPr>
      </w:pPr>
      <w:r w:rsidRPr="00611256">
        <w:rPr>
          <w:b/>
        </w:rPr>
        <w:lastRenderedPageBreak/>
        <w:t>Attendance record</w:t>
      </w:r>
      <w:r w:rsidR="003B5114" w:rsidRPr="00611256">
        <w:rPr>
          <w:b/>
        </w:rPr>
        <w:t xml:space="preserve"> </w:t>
      </w:r>
      <w:r w:rsidR="00611256">
        <w:rPr>
          <w:b/>
        </w:rPr>
        <w:t>20</w:t>
      </w:r>
      <w:r w:rsidR="00F47C63">
        <w:rPr>
          <w:b/>
        </w:rPr>
        <w:t>20</w:t>
      </w:r>
      <w:r w:rsidR="006A1106" w:rsidRPr="00611256">
        <w:rPr>
          <w:b/>
        </w:rPr>
        <w:t xml:space="preserve"> - </w:t>
      </w:r>
      <w:r w:rsidR="00611256">
        <w:rPr>
          <w:b/>
        </w:rPr>
        <w:t>2</w:t>
      </w:r>
      <w:r w:rsidR="00F47C63">
        <w:rPr>
          <w:b/>
        </w:rPr>
        <w:t>1</w:t>
      </w:r>
    </w:p>
    <w:tbl>
      <w:tblPr>
        <w:tblStyle w:val="TableGrid"/>
        <w:tblW w:w="0" w:type="auto"/>
        <w:tblLook w:val="04A0" w:firstRow="1" w:lastRow="0" w:firstColumn="1" w:lastColumn="0" w:noHBand="0" w:noVBand="1"/>
      </w:tblPr>
      <w:tblGrid>
        <w:gridCol w:w="1428"/>
        <w:gridCol w:w="1264"/>
        <w:gridCol w:w="1264"/>
        <w:gridCol w:w="1265"/>
        <w:gridCol w:w="1265"/>
        <w:gridCol w:w="1265"/>
        <w:gridCol w:w="1265"/>
      </w:tblGrid>
      <w:tr w:rsidR="00F47C63" w:rsidTr="00F47C63">
        <w:tc>
          <w:tcPr>
            <w:tcW w:w="1428" w:type="dxa"/>
          </w:tcPr>
          <w:p w:rsidR="00F47C63" w:rsidRDefault="00F47C63" w:rsidP="00D25986"/>
        </w:tc>
        <w:tc>
          <w:tcPr>
            <w:tcW w:w="1264" w:type="dxa"/>
          </w:tcPr>
          <w:p w:rsidR="00F47C63" w:rsidRDefault="00F47C63" w:rsidP="00D25986">
            <w:r>
              <w:t>7</w:t>
            </w:r>
            <w:r w:rsidRPr="00F47C63">
              <w:rPr>
                <w:vertAlign w:val="superscript"/>
              </w:rPr>
              <w:t>th</w:t>
            </w:r>
            <w:r>
              <w:t xml:space="preserve"> October 2020</w:t>
            </w:r>
          </w:p>
        </w:tc>
        <w:tc>
          <w:tcPr>
            <w:tcW w:w="1264" w:type="dxa"/>
          </w:tcPr>
          <w:p w:rsidR="00F47C63" w:rsidRDefault="00F47C63" w:rsidP="00D25986">
            <w:r>
              <w:t>25</w:t>
            </w:r>
            <w:r w:rsidRPr="00F47C63">
              <w:rPr>
                <w:vertAlign w:val="superscript"/>
              </w:rPr>
              <w:t>th</w:t>
            </w:r>
            <w:r>
              <w:t xml:space="preserve"> November 2020</w:t>
            </w:r>
          </w:p>
        </w:tc>
        <w:tc>
          <w:tcPr>
            <w:tcW w:w="1265" w:type="dxa"/>
          </w:tcPr>
          <w:p w:rsidR="00F47C63" w:rsidRDefault="00F47C63" w:rsidP="00D25986">
            <w:r>
              <w:t>24</w:t>
            </w:r>
            <w:r w:rsidRPr="00F47C63">
              <w:rPr>
                <w:vertAlign w:val="superscript"/>
              </w:rPr>
              <w:t>th</w:t>
            </w:r>
            <w:r>
              <w:t xml:space="preserve"> February 2021</w:t>
            </w:r>
          </w:p>
        </w:tc>
        <w:tc>
          <w:tcPr>
            <w:tcW w:w="1265" w:type="dxa"/>
          </w:tcPr>
          <w:p w:rsidR="00F47C63" w:rsidRDefault="00F47C63" w:rsidP="00D25986">
            <w:r>
              <w:t>24</w:t>
            </w:r>
            <w:r w:rsidRPr="00F47C63">
              <w:rPr>
                <w:vertAlign w:val="superscript"/>
              </w:rPr>
              <w:t>th</w:t>
            </w:r>
            <w:r>
              <w:t xml:space="preserve"> March 2021</w:t>
            </w:r>
          </w:p>
        </w:tc>
        <w:tc>
          <w:tcPr>
            <w:tcW w:w="1265" w:type="dxa"/>
          </w:tcPr>
          <w:p w:rsidR="00F47C63" w:rsidRDefault="00F47C63" w:rsidP="00D25986">
            <w:r>
              <w:t>18</w:t>
            </w:r>
            <w:r w:rsidRPr="00F47C63">
              <w:rPr>
                <w:vertAlign w:val="superscript"/>
              </w:rPr>
              <w:t>th</w:t>
            </w:r>
            <w:r>
              <w:t xml:space="preserve"> May 2021</w:t>
            </w:r>
          </w:p>
        </w:tc>
        <w:tc>
          <w:tcPr>
            <w:tcW w:w="1265" w:type="dxa"/>
          </w:tcPr>
          <w:p w:rsidR="00F47C63" w:rsidRDefault="00F47C63" w:rsidP="00D25986">
            <w:r>
              <w:t>30</w:t>
            </w:r>
            <w:r w:rsidRPr="00F47C63">
              <w:rPr>
                <w:vertAlign w:val="superscript"/>
              </w:rPr>
              <w:t>th</w:t>
            </w:r>
            <w:r>
              <w:t xml:space="preserve"> June 2021</w:t>
            </w:r>
          </w:p>
        </w:tc>
      </w:tr>
      <w:tr w:rsidR="00F47C63" w:rsidTr="00F47C63">
        <w:tc>
          <w:tcPr>
            <w:tcW w:w="1428" w:type="dxa"/>
          </w:tcPr>
          <w:p w:rsidR="00F47C63" w:rsidRDefault="00F47C63" w:rsidP="00D25986">
            <w:r w:rsidRPr="00CB40B6">
              <w:rPr>
                <w:rFonts w:ascii="Arial" w:hAnsi="Arial"/>
                <w:sz w:val="20"/>
              </w:rPr>
              <w:t>Mr Ian Aspden</w:t>
            </w:r>
          </w:p>
        </w:tc>
        <w:tc>
          <w:tcPr>
            <w:tcW w:w="1264" w:type="dxa"/>
          </w:tcPr>
          <w:p w:rsidR="00F47C63" w:rsidRPr="009724A8" w:rsidRDefault="009724A8" w:rsidP="00D25986">
            <w:pPr>
              <w:rPr>
                <w:rFonts w:ascii="Arial" w:hAnsi="Arial"/>
                <w:b/>
                <w:sz w:val="24"/>
                <w:szCs w:val="24"/>
              </w:rPr>
            </w:pPr>
            <w:r w:rsidRPr="009724A8">
              <w:rPr>
                <w:rFonts w:ascii="Arial" w:hAnsi="Arial" w:cs="Arial"/>
                <w:b/>
                <w:sz w:val="24"/>
                <w:szCs w:val="24"/>
              </w:rPr>
              <w:t>√</w:t>
            </w:r>
          </w:p>
        </w:tc>
        <w:tc>
          <w:tcPr>
            <w:tcW w:w="1264" w:type="dxa"/>
          </w:tcPr>
          <w:p w:rsidR="00F47C63" w:rsidRPr="00CB40B6" w:rsidRDefault="009724A8" w:rsidP="00D25986">
            <w:pPr>
              <w:rPr>
                <w:rFonts w:ascii="Arial" w:hAnsi="Arial"/>
                <w:sz w:val="20"/>
              </w:rPr>
            </w:pPr>
            <w:r>
              <w:rPr>
                <w:rFonts w:ascii="Arial" w:hAnsi="Arial"/>
                <w:sz w:val="20"/>
              </w:rPr>
              <w:t>Apologies</w:t>
            </w:r>
          </w:p>
        </w:tc>
        <w:tc>
          <w:tcPr>
            <w:tcW w:w="1265"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5"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5"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5" w:type="dxa"/>
          </w:tcPr>
          <w:p w:rsidR="00F47C63" w:rsidRPr="00CB40B6" w:rsidRDefault="009724A8" w:rsidP="00D25986">
            <w:pPr>
              <w:rPr>
                <w:rFonts w:ascii="Arial" w:hAnsi="Arial"/>
                <w:sz w:val="20"/>
              </w:rPr>
            </w:pPr>
            <w:r w:rsidRPr="009724A8">
              <w:rPr>
                <w:rFonts w:ascii="Arial" w:hAnsi="Arial" w:cs="Arial"/>
                <w:b/>
                <w:sz w:val="24"/>
                <w:szCs w:val="24"/>
              </w:rPr>
              <w:t>√</w:t>
            </w:r>
          </w:p>
        </w:tc>
      </w:tr>
      <w:tr w:rsidR="00F47C63" w:rsidTr="00F47C63">
        <w:tc>
          <w:tcPr>
            <w:tcW w:w="1428" w:type="dxa"/>
          </w:tcPr>
          <w:p w:rsidR="00F47C63" w:rsidRDefault="00F47C63" w:rsidP="00D25986">
            <w:r w:rsidRPr="00CB40B6">
              <w:rPr>
                <w:rFonts w:ascii="Arial" w:hAnsi="Arial"/>
                <w:sz w:val="20"/>
              </w:rPr>
              <w:t>Mrs Yvonne Colclough</w:t>
            </w:r>
          </w:p>
        </w:tc>
        <w:tc>
          <w:tcPr>
            <w:tcW w:w="1264"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4"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5"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5"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5"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5" w:type="dxa"/>
          </w:tcPr>
          <w:p w:rsidR="00F47C63" w:rsidRPr="00CB40B6" w:rsidRDefault="009724A8" w:rsidP="00D25986">
            <w:pPr>
              <w:rPr>
                <w:rFonts w:ascii="Arial" w:hAnsi="Arial"/>
                <w:sz w:val="20"/>
              </w:rPr>
            </w:pPr>
            <w:r w:rsidRPr="009724A8">
              <w:rPr>
                <w:rFonts w:ascii="Arial" w:hAnsi="Arial" w:cs="Arial"/>
                <w:b/>
                <w:sz w:val="24"/>
                <w:szCs w:val="24"/>
              </w:rPr>
              <w:t>√</w:t>
            </w:r>
          </w:p>
        </w:tc>
      </w:tr>
      <w:tr w:rsidR="00F47C63" w:rsidTr="00F47C63">
        <w:tc>
          <w:tcPr>
            <w:tcW w:w="1428" w:type="dxa"/>
          </w:tcPr>
          <w:p w:rsidR="00F47C63" w:rsidRDefault="00F47C63" w:rsidP="00D25986">
            <w:r>
              <w:rPr>
                <w:rFonts w:ascii="Arial" w:hAnsi="Arial"/>
                <w:sz w:val="20"/>
              </w:rPr>
              <w:t>Mrs Kate Hubbard</w:t>
            </w:r>
          </w:p>
        </w:tc>
        <w:tc>
          <w:tcPr>
            <w:tcW w:w="1264" w:type="dxa"/>
          </w:tcPr>
          <w:p w:rsidR="00F47C63" w:rsidRDefault="009724A8" w:rsidP="00D25986">
            <w:pPr>
              <w:rPr>
                <w:rFonts w:ascii="Arial" w:hAnsi="Arial"/>
                <w:sz w:val="20"/>
              </w:rPr>
            </w:pPr>
            <w:r w:rsidRPr="009724A8">
              <w:rPr>
                <w:rFonts w:ascii="Arial" w:hAnsi="Arial" w:cs="Arial"/>
                <w:b/>
                <w:sz w:val="24"/>
                <w:szCs w:val="24"/>
              </w:rPr>
              <w:t>√</w:t>
            </w:r>
          </w:p>
        </w:tc>
        <w:tc>
          <w:tcPr>
            <w:tcW w:w="1264" w:type="dxa"/>
          </w:tcPr>
          <w:p w:rsidR="00F47C63" w:rsidRDefault="009724A8" w:rsidP="00D25986">
            <w:pPr>
              <w:rPr>
                <w:rFonts w:ascii="Arial" w:hAnsi="Arial"/>
                <w:sz w:val="20"/>
              </w:rPr>
            </w:pPr>
            <w:r w:rsidRPr="009724A8">
              <w:rPr>
                <w:rFonts w:ascii="Arial" w:hAnsi="Arial" w:cs="Arial"/>
                <w:b/>
                <w:sz w:val="24"/>
                <w:szCs w:val="24"/>
              </w:rPr>
              <w:t>√</w:t>
            </w:r>
          </w:p>
        </w:tc>
        <w:tc>
          <w:tcPr>
            <w:tcW w:w="1265" w:type="dxa"/>
          </w:tcPr>
          <w:p w:rsidR="00F47C63" w:rsidRDefault="009724A8" w:rsidP="00D25986">
            <w:pPr>
              <w:rPr>
                <w:rFonts w:ascii="Arial" w:hAnsi="Arial"/>
                <w:sz w:val="20"/>
              </w:rPr>
            </w:pPr>
            <w:r w:rsidRPr="009724A8">
              <w:rPr>
                <w:rFonts w:ascii="Arial" w:hAnsi="Arial" w:cs="Arial"/>
                <w:b/>
                <w:sz w:val="24"/>
                <w:szCs w:val="24"/>
              </w:rPr>
              <w:t>√</w:t>
            </w:r>
          </w:p>
        </w:tc>
        <w:tc>
          <w:tcPr>
            <w:tcW w:w="1265" w:type="dxa"/>
          </w:tcPr>
          <w:p w:rsidR="00F47C63" w:rsidRDefault="009724A8" w:rsidP="00D25986">
            <w:pPr>
              <w:rPr>
                <w:rFonts w:ascii="Arial" w:hAnsi="Arial"/>
                <w:sz w:val="20"/>
              </w:rPr>
            </w:pPr>
            <w:r>
              <w:rPr>
                <w:rFonts w:ascii="Arial" w:hAnsi="Arial"/>
                <w:sz w:val="20"/>
              </w:rPr>
              <w:t>Apologies</w:t>
            </w:r>
          </w:p>
        </w:tc>
        <w:tc>
          <w:tcPr>
            <w:tcW w:w="1265" w:type="dxa"/>
          </w:tcPr>
          <w:p w:rsidR="00F47C63" w:rsidRDefault="009724A8" w:rsidP="00D25986">
            <w:pPr>
              <w:rPr>
                <w:rFonts w:ascii="Arial" w:hAnsi="Arial"/>
                <w:sz w:val="20"/>
              </w:rPr>
            </w:pPr>
            <w:r w:rsidRPr="009724A8">
              <w:rPr>
                <w:rFonts w:ascii="Arial" w:hAnsi="Arial" w:cs="Arial"/>
                <w:b/>
                <w:sz w:val="24"/>
                <w:szCs w:val="24"/>
              </w:rPr>
              <w:t>√</w:t>
            </w:r>
          </w:p>
        </w:tc>
        <w:tc>
          <w:tcPr>
            <w:tcW w:w="1265" w:type="dxa"/>
          </w:tcPr>
          <w:p w:rsidR="00F47C63" w:rsidRDefault="009724A8" w:rsidP="00D25986">
            <w:pPr>
              <w:rPr>
                <w:rFonts w:ascii="Arial" w:hAnsi="Arial"/>
                <w:sz w:val="20"/>
              </w:rPr>
            </w:pPr>
            <w:r w:rsidRPr="009724A8">
              <w:rPr>
                <w:rFonts w:ascii="Arial" w:hAnsi="Arial" w:cs="Arial"/>
                <w:b/>
                <w:sz w:val="24"/>
                <w:szCs w:val="24"/>
              </w:rPr>
              <w:t>√</w:t>
            </w:r>
          </w:p>
        </w:tc>
      </w:tr>
      <w:tr w:rsidR="00F47C63" w:rsidTr="00F47C63">
        <w:tc>
          <w:tcPr>
            <w:tcW w:w="1428" w:type="dxa"/>
          </w:tcPr>
          <w:p w:rsidR="00F47C63" w:rsidRDefault="00F47C63" w:rsidP="00D25986">
            <w:r w:rsidRPr="00CB40B6">
              <w:rPr>
                <w:rFonts w:ascii="Arial" w:hAnsi="Arial"/>
                <w:sz w:val="20"/>
              </w:rPr>
              <w:t xml:space="preserve">Mrs </w:t>
            </w:r>
            <w:r>
              <w:rPr>
                <w:rFonts w:ascii="Arial" w:hAnsi="Arial"/>
                <w:sz w:val="20"/>
              </w:rPr>
              <w:t>Gemma Flynn</w:t>
            </w:r>
          </w:p>
        </w:tc>
        <w:tc>
          <w:tcPr>
            <w:tcW w:w="1264"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4"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5"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5"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5"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5" w:type="dxa"/>
          </w:tcPr>
          <w:p w:rsidR="00F47C63" w:rsidRPr="00CB40B6" w:rsidRDefault="009724A8" w:rsidP="00D25986">
            <w:pPr>
              <w:rPr>
                <w:rFonts w:ascii="Arial" w:hAnsi="Arial"/>
                <w:sz w:val="20"/>
              </w:rPr>
            </w:pPr>
            <w:r>
              <w:rPr>
                <w:rFonts w:ascii="Arial" w:hAnsi="Arial"/>
                <w:sz w:val="20"/>
              </w:rPr>
              <w:t>Apologies</w:t>
            </w:r>
          </w:p>
        </w:tc>
      </w:tr>
      <w:tr w:rsidR="00F47C63" w:rsidTr="00F47C63">
        <w:tc>
          <w:tcPr>
            <w:tcW w:w="1428" w:type="dxa"/>
          </w:tcPr>
          <w:p w:rsidR="00F47C63" w:rsidRDefault="00F47C63" w:rsidP="00D25986">
            <w:r w:rsidRPr="00CB40B6">
              <w:rPr>
                <w:rFonts w:ascii="Arial" w:hAnsi="Arial"/>
                <w:sz w:val="20"/>
              </w:rPr>
              <w:t>Mrs Kate Docherty</w:t>
            </w:r>
          </w:p>
        </w:tc>
        <w:tc>
          <w:tcPr>
            <w:tcW w:w="1264"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4"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5"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5"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5" w:type="dxa"/>
          </w:tcPr>
          <w:p w:rsidR="00F47C63" w:rsidRPr="00CB40B6" w:rsidRDefault="009724A8" w:rsidP="00D25986">
            <w:pPr>
              <w:rPr>
                <w:rFonts w:ascii="Arial" w:hAnsi="Arial"/>
                <w:sz w:val="20"/>
              </w:rPr>
            </w:pPr>
            <w:r w:rsidRPr="009724A8">
              <w:rPr>
                <w:rFonts w:ascii="Arial" w:hAnsi="Arial" w:cs="Arial"/>
                <w:b/>
                <w:sz w:val="24"/>
                <w:szCs w:val="24"/>
              </w:rPr>
              <w:t>√</w:t>
            </w:r>
          </w:p>
        </w:tc>
        <w:tc>
          <w:tcPr>
            <w:tcW w:w="1265" w:type="dxa"/>
          </w:tcPr>
          <w:p w:rsidR="00F47C63" w:rsidRPr="00CB40B6" w:rsidRDefault="009724A8" w:rsidP="00D25986">
            <w:pPr>
              <w:rPr>
                <w:rFonts w:ascii="Arial" w:hAnsi="Arial"/>
                <w:sz w:val="20"/>
              </w:rPr>
            </w:pPr>
            <w:r w:rsidRPr="009724A8">
              <w:rPr>
                <w:rFonts w:ascii="Arial" w:hAnsi="Arial" w:cs="Arial"/>
                <w:b/>
                <w:sz w:val="24"/>
                <w:szCs w:val="24"/>
              </w:rPr>
              <w:t>√</w:t>
            </w:r>
          </w:p>
        </w:tc>
      </w:tr>
      <w:tr w:rsidR="00F47C63" w:rsidTr="00F47C63">
        <w:tc>
          <w:tcPr>
            <w:tcW w:w="1428" w:type="dxa"/>
          </w:tcPr>
          <w:p w:rsidR="00F47C63" w:rsidRDefault="00F47C63" w:rsidP="006A1106">
            <w:r>
              <w:rPr>
                <w:rFonts w:ascii="Arial" w:hAnsi="Arial"/>
                <w:sz w:val="20"/>
              </w:rPr>
              <w:t>Mr Jed Denham</w:t>
            </w:r>
          </w:p>
        </w:tc>
        <w:tc>
          <w:tcPr>
            <w:tcW w:w="1264" w:type="dxa"/>
          </w:tcPr>
          <w:p w:rsidR="00F47C63" w:rsidRDefault="009724A8" w:rsidP="006A1106">
            <w:pPr>
              <w:rPr>
                <w:rFonts w:ascii="Arial" w:hAnsi="Arial"/>
                <w:sz w:val="20"/>
              </w:rPr>
            </w:pPr>
            <w:r w:rsidRPr="009724A8">
              <w:rPr>
                <w:rFonts w:ascii="Arial" w:hAnsi="Arial" w:cs="Arial"/>
                <w:b/>
                <w:sz w:val="24"/>
                <w:szCs w:val="24"/>
              </w:rPr>
              <w:t>√</w:t>
            </w:r>
          </w:p>
        </w:tc>
        <w:tc>
          <w:tcPr>
            <w:tcW w:w="1264" w:type="dxa"/>
          </w:tcPr>
          <w:p w:rsidR="00F47C63" w:rsidRDefault="009724A8" w:rsidP="006A1106">
            <w:pPr>
              <w:rPr>
                <w:rFonts w:ascii="Arial" w:hAnsi="Arial"/>
                <w:sz w:val="20"/>
              </w:rPr>
            </w:pPr>
            <w:r w:rsidRPr="009724A8">
              <w:rPr>
                <w:rFonts w:ascii="Arial" w:hAnsi="Arial" w:cs="Arial"/>
                <w:b/>
                <w:sz w:val="24"/>
                <w:szCs w:val="24"/>
              </w:rPr>
              <w:t>√</w:t>
            </w:r>
          </w:p>
        </w:tc>
        <w:tc>
          <w:tcPr>
            <w:tcW w:w="1265" w:type="dxa"/>
          </w:tcPr>
          <w:p w:rsidR="00F47C63" w:rsidRDefault="009724A8" w:rsidP="006A1106">
            <w:pPr>
              <w:rPr>
                <w:rFonts w:ascii="Arial" w:hAnsi="Arial"/>
                <w:sz w:val="20"/>
              </w:rPr>
            </w:pPr>
            <w:r w:rsidRPr="009724A8">
              <w:rPr>
                <w:rFonts w:ascii="Arial" w:hAnsi="Arial" w:cs="Arial"/>
                <w:b/>
                <w:sz w:val="24"/>
                <w:szCs w:val="24"/>
              </w:rPr>
              <w:t>√</w:t>
            </w:r>
          </w:p>
        </w:tc>
        <w:tc>
          <w:tcPr>
            <w:tcW w:w="1265" w:type="dxa"/>
          </w:tcPr>
          <w:p w:rsidR="00F47C63" w:rsidRDefault="009724A8" w:rsidP="006A1106">
            <w:pPr>
              <w:rPr>
                <w:rFonts w:ascii="Arial" w:hAnsi="Arial"/>
                <w:sz w:val="20"/>
              </w:rPr>
            </w:pPr>
            <w:r w:rsidRPr="009724A8">
              <w:rPr>
                <w:rFonts w:ascii="Arial" w:hAnsi="Arial" w:cs="Arial"/>
                <w:b/>
                <w:sz w:val="24"/>
                <w:szCs w:val="24"/>
              </w:rPr>
              <w:t>√</w:t>
            </w:r>
          </w:p>
        </w:tc>
        <w:tc>
          <w:tcPr>
            <w:tcW w:w="1265" w:type="dxa"/>
          </w:tcPr>
          <w:p w:rsidR="00F47C63" w:rsidRDefault="009724A8" w:rsidP="006A1106">
            <w:pPr>
              <w:rPr>
                <w:rFonts w:ascii="Arial" w:hAnsi="Arial"/>
                <w:sz w:val="20"/>
              </w:rPr>
            </w:pPr>
            <w:r w:rsidRPr="009724A8">
              <w:rPr>
                <w:rFonts w:ascii="Arial" w:hAnsi="Arial" w:cs="Arial"/>
                <w:b/>
                <w:sz w:val="24"/>
                <w:szCs w:val="24"/>
              </w:rPr>
              <w:t>√</w:t>
            </w:r>
          </w:p>
        </w:tc>
        <w:tc>
          <w:tcPr>
            <w:tcW w:w="1265" w:type="dxa"/>
          </w:tcPr>
          <w:p w:rsidR="00F47C63" w:rsidRDefault="009724A8" w:rsidP="006A1106">
            <w:pPr>
              <w:rPr>
                <w:rFonts w:ascii="Arial" w:hAnsi="Arial"/>
                <w:sz w:val="20"/>
              </w:rPr>
            </w:pPr>
            <w:r w:rsidRPr="009724A8">
              <w:rPr>
                <w:rFonts w:ascii="Arial" w:hAnsi="Arial" w:cs="Arial"/>
                <w:b/>
                <w:sz w:val="24"/>
                <w:szCs w:val="24"/>
              </w:rPr>
              <w:t>√</w:t>
            </w:r>
          </w:p>
        </w:tc>
      </w:tr>
      <w:tr w:rsidR="00F47C63" w:rsidTr="00F47C63">
        <w:tc>
          <w:tcPr>
            <w:tcW w:w="1428" w:type="dxa"/>
          </w:tcPr>
          <w:p w:rsidR="00F47C63" w:rsidRDefault="00F47C63" w:rsidP="00D25986">
            <w:r>
              <w:rPr>
                <w:rFonts w:ascii="Arial" w:hAnsi="Arial"/>
                <w:sz w:val="20"/>
              </w:rPr>
              <w:t>Mrs Moira Atkins</w:t>
            </w:r>
          </w:p>
        </w:tc>
        <w:tc>
          <w:tcPr>
            <w:tcW w:w="1264" w:type="dxa"/>
          </w:tcPr>
          <w:p w:rsidR="00F47C63" w:rsidRDefault="009724A8" w:rsidP="00D25986">
            <w:pPr>
              <w:rPr>
                <w:rFonts w:ascii="Arial" w:hAnsi="Arial"/>
                <w:sz w:val="20"/>
              </w:rPr>
            </w:pPr>
            <w:r w:rsidRPr="009724A8">
              <w:rPr>
                <w:rFonts w:ascii="Arial" w:hAnsi="Arial" w:cs="Arial"/>
                <w:b/>
                <w:sz w:val="24"/>
                <w:szCs w:val="24"/>
              </w:rPr>
              <w:t>√</w:t>
            </w:r>
          </w:p>
        </w:tc>
        <w:tc>
          <w:tcPr>
            <w:tcW w:w="1264" w:type="dxa"/>
          </w:tcPr>
          <w:p w:rsidR="00F47C63" w:rsidRDefault="009724A8" w:rsidP="00D25986">
            <w:pPr>
              <w:rPr>
                <w:rFonts w:ascii="Arial" w:hAnsi="Arial"/>
                <w:sz w:val="20"/>
              </w:rPr>
            </w:pPr>
            <w:r w:rsidRPr="009724A8">
              <w:rPr>
                <w:rFonts w:ascii="Arial" w:hAnsi="Arial" w:cs="Arial"/>
                <w:b/>
                <w:sz w:val="24"/>
                <w:szCs w:val="24"/>
              </w:rPr>
              <w:t>√</w:t>
            </w:r>
          </w:p>
        </w:tc>
        <w:tc>
          <w:tcPr>
            <w:tcW w:w="1265" w:type="dxa"/>
          </w:tcPr>
          <w:p w:rsidR="00F47C63" w:rsidRDefault="009724A8" w:rsidP="00D25986">
            <w:pPr>
              <w:rPr>
                <w:rFonts w:ascii="Arial" w:hAnsi="Arial"/>
                <w:sz w:val="20"/>
              </w:rPr>
            </w:pPr>
            <w:r w:rsidRPr="009724A8">
              <w:rPr>
                <w:rFonts w:ascii="Arial" w:hAnsi="Arial" w:cs="Arial"/>
                <w:b/>
                <w:sz w:val="24"/>
                <w:szCs w:val="24"/>
              </w:rPr>
              <w:t>√</w:t>
            </w:r>
          </w:p>
        </w:tc>
        <w:tc>
          <w:tcPr>
            <w:tcW w:w="1265" w:type="dxa"/>
          </w:tcPr>
          <w:p w:rsidR="00F47C63" w:rsidRDefault="009724A8" w:rsidP="00D25986">
            <w:pPr>
              <w:rPr>
                <w:rFonts w:ascii="Arial" w:hAnsi="Arial"/>
                <w:sz w:val="20"/>
              </w:rPr>
            </w:pPr>
            <w:r w:rsidRPr="009724A8">
              <w:rPr>
                <w:rFonts w:ascii="Arial" w:hAnsi="Arial" w:cs="Arial"/>
                <w:b/>
                <w:sz w:val="24"/>
                <w:szCs w:val="24"/>
              </w:rPr>
              <w:t>√</w:t>
            </w:r>
          </w:p>
        </w:tc>
        <w:tc>
          <w:tcPr>
            <w:tcW w:w="1265" w:type="dxa"/>
          </w:tcPr>
          <w:p w:rsidR="00F47C63" w:rsidRDefault="009724A8" w:rsidP="00D25986">
            <w:pPr>
              <w:rPr>
                <w:rFonts w:ascii="Arial" w:hAnsi="Arial"/>
                <w:sz w:val="20"/>
              </w:rPr>
            </w:pPr>
            <w:r w:rsidRPr="009724A8">
              <w:rPr>
                <w:rFonts w:ascii="Arial" w:hAnsi="Arial" w:cs="Arial"/>
                <w:b/>
                <w:sz w:val="24"/>
                <w:szCs w:val="24"/>
              </w:rPr>
              <w:t>√</w:t>
            </w:r>
          </w:p>
        </w:tc>
        <w:tc>
          <w:tcPr>
            <w:tcW w:w="1265" w:type="dxa"/>
          </w:tcPr>
          <w:p w:rsidR="00F47C63" w:rsidRDefault="009724A8" w:rsidP="00D25986">
            <w:pPr>
              <w:rPr>
                <w:rFonts w:ascii="Arial" w:hAnsi="Arial"/>
                <w:sz w:val="20"/>
              </w:rPr>
            </w:pPr>
            <w:r w:rsidRPr="009724A8">
              <w:rPr>
                <w:rFonts w:ascii="Arial" w:hAnsi="Arial" w:cs="Arial"/>
                <w:b/>
                <w:sz w:val="24"/>
                <w:szCs w:val="24"/>
              </w:rPr>
              <w:t>√</w:t>
            </w:r>
          </w:p>
        </w:tc>
      </w:tr>
      <w:tr w:rsidR="00F47C63" w:rsidTr="00F47C63">
        <w:tc>
          <w:tcPr>
            <w:tcW w:w="1428" w:type="dxa"/>
          </w:tcPr>
          <w:p w:rsidR="00F47C63" w:rsidRDefault="00F47C63" w:rsidP="00D25986">
            <w:pPr>
              <w:rPr>
                <w:rFonts w:ascii="Arial" w:hAnsi="Arial"/>
                <w:sz w:val="20"/>
              </w:rPr>
            </w:pPr>
            <w:r>
              <w:rPr>
                <w:rFonts w:ascii="Arial" w:hAnsi="Arial"/>
                <w:sz w:val="20"/>
              </w:rPr>
              <w:t>Mrs Jacqui Critchley</w:t>
            </w:r>
          </w:p>
        </w:tc>
        <w:tc>
          <w:tcPr>
            <w:tcW w:w="1264" w:type="dxa"/>
          </w:tcPr>
          <w:p w:rsidR="00F47C63" w:rsidRDefault="009724A8" w:rsidP="00D25986">
            <w:pPr>
              <w:rPr>
                <w:rFonts w:ascii="Arial" w:hAnsi="Arial"/>
                <w:sz w:val="20"/>
              </w:rPr>
            </w:pPr>
            <w:r>
              <w:rPr>
                <w:rFonts w:ascii="Arial" w:hAnsi="Arial"/>
                <w:sz w:val="20"/>
              </w:rPr>
              <w:t>Apologies</w:t>
            </w:r>
          </w:p>
        </w:tc>
        <w:tc>
          <w:tcPr>
            <w:tcW w:w="1264" w:type="dxa"/>
          </w:tcPr>
          <w:p w:rsidR="00F47C63" w:rsidRDefault="009724A8" w:rsidP="00D25986">
            <w:pPr>
              <w:rPr>
                <w:rFonts w:ascii="Arial" w:hAnsi="Arial"/>
                <w:sz w:val="20"/>
              </w:rPr>
            </w:pPr>
            <w:r w:rsidRPr="009724A8">
              <w:rPr>
                <w:rFonts w:ascii="Arial" w:hAnsi="Arial" w:cs="Arial"/>
                <w:b/>
                <w:sz w:val="24"/>
                <w:szCs w:val="24"/>
              </w:rPr>
              <w:t>√</w:t>
            </w:r>
          </w:p>
        </w:tc>
        <w:tc>
          <w:tcPr>
            <w:tcW w:w="1265" w:type="dxa"/>
          </w:tcPr>
          <w:p w:rsidR="00F47C63" w:rsidRDefault="009724A8" w:rsidP="00D25986">
            <w:pPr>
              <w:rPr>
                <w:rFonts w:ascii="Arial" w:hAnsi="Arial"/>
                <w:sz w:val="20"/>
              </w:rPr>
            </w:pPr>
            <w:r w:rsidRPr="009724A8">
              <w:rPr>
                <w:rFonts w:ascii="Arial" w:hAnsi="Arial" w:cs="Arial"/>
                <w:b/>
                <w:sz w:val="24"/>
                <w:szCs w:val="24"/>
              </w:rPr>
              <w:t>√</w:t>
            </w:r>
          </w:p>
        </w:tc>
        <w:tc>
          <w:tcPr>
            <w:tcW w:w="1265" w:type="dxa"/>
          </w:tcPr>
          <w:p w:rsidR="00F47C63" w:rsidRDefault="009724A8" w:rsidP="00D25986">
            <w:pPr>
              <w:rPr>
                <w:rFonts w:ascii="Arial" w:hAnsi="Arial"/>
                <w:sz w:val="20"/>
              </w:rPr>
            </w:pPr>
            <w:r w:rsidRPr="009724A8">
              <w:rPr>
                <w:rFonts w:ascii="Arial" w:hAnsi="Arial" w:cs="Arial"/>
                <w:b/>
                <w:sz w:val="24"/>
                <w:szCs w:val="24"/>
              </w:rPr>
              <w:t>√</w:t>
            </w:r>
          </w:p>
        </w:tc>
        <w:tc>
          <w:tcPr>
            <w:tcW w:w="1265" w:type="dxa"/>
          </w:tcPr>
          <w:p w:rsidR="00F47C63" w:rsidRDefault="009724A8" w:rsidP="00D25986">
            <w:pPr>
              <w:rPr>
                <w:rFonts w:ascii="Arial" w:hAnsi="Arial"/>
                <w:sz w:val="20"/>
              </w:rPr>
            </w:pPr>
            <w:r w:rsidRPr="009724A8">
              <w:rPr>
                <w:rFonts w:ascii="Arial" w:hAnsi="Arial" w:cs="Arial"/>
                <w:b/>
                <w:sz w:val="24"/>
                <w:szCs w:val="24"/>
              </w:rPr>
              <w:t>√</w:t>
            </w:r>
          </w:p>
        </w:tc>
        <w:tc>
          <w:tcPr>
            <w:tcW w:w="1265" w:type="dxa"/>
          </w:tcPr>
          <w:p w:rsidR="00F47C63" w:rsidRDefault="009724A8" w:rsidP="00D25986">
            <w:pPr>
              <w:rPr>
                <w:rFonts w:ascii="Arial" w:hAnsi="Arial"/>
                <w:sz w:val="20"/>
              </w:rPr>
            </w:pPr>
            <w:r>
              <w:rPr>
                <w:rFonts w:ascii="Arial" w:hAnsi="Arial"/>
                <w:sz w:val="20"/>
              </w:rPr>
              <w:t>Apologies</w:t>
            </w:r>
          </w:p>
        </w:tc>
      </w:tr>
      <w:tr w:rsidR="00F47C63" w:rsidTr="00F47C63">
        <w:tc>
          <w:tcPr>
            <w:tcW w:w="1428" w:type="dxa"/>
          </w:tcPr>
          <w:p w:rsidR="00F47C63" w:rsidRDefault="00F47C63" w:rsidP="00D25986">
            <w:pPr>
              <w:rPr>
                <w:rFonts w:ascii="Arial" w:hAnsi="Arial"/>
                <w:sz w:val="20"/>
              </w:rPr>
            </w:pPr>
            <w:r>
              <w:rPr>
                <w:rFonts w:ascii="Arial" w:hAnsi="Arial"/>
                <w:sz w:val="20"/>
              </w:rPr>
              <w:t>Mr John Leite</w:t>
            </w:r>
          </w:p>
          <w:p w:rsidR="00F47C63" w:rsidRDefault="00F47C63" w:rsidP="00D25986">
            <w:pPr>
              <w:rPr>
                <w:rFonts w:ascii="Arial" w:hAnsi="Arial"/>
                <w:sz w:val="20"/>
              </w:rPr>
            </w:pPr>
          </w:p>
        </w:tc>
        <w:tc>
          <w:tcPr>
            <w:tcW w:w="1264" w:type="dxa"/>
          </w:tcPr>
          <w:p w:rsidR="00F47C63" w:rsidRDefault="009724A8" w:rsidP="00D25986">
            <w:pPr>
              <w:rPr>
                <w:rFonts w:ascii="Arial" w:hAnsi="Arial"/>
                <w:sz w:val="20"/>
              </w:rPr>
            </w:pPr>
            <w:r w:rsidRPr="009724A8">
              <w:rPr>
                <w:rFonts w:ascii="Arial" w:hAnsi="Arial" w:cs="Arial"/>
                <w:b/>
                <w:sz w:val="24"/>
                <w:szCs w:val="24"/>
              </w:rPr>
              <w:t>√</w:t>
            </w:r>
          </w:p>
        </w:tc>
        <w:tc>
          <w:tcPr>
            <w:tcW w:w="1264" w:type="dxa"/>
          </w:tcPr>
          <w:p w:rsidR="00F47C63" w:rsidRDefault="009724A8" w:rsidP="00D25986">
            <w:pPr>
              <w:rPr>
                <w:rFonts w:ascii="Arial" w:hAnsi="Arial"/>
                <w:sz w:val="20"/>
              </w:rPr>
            </w:pPr>
            <w:r w:rsidRPr="009724A8">
              <w:rPr>
                <w:rFonts w:ascii="Arial" w:hAnsi="Arial" w:cs="Arial"/>
                <w:b/>
                <w:sz w:val="24"/>
                <w:szCs w:val="24"/>
              </w:rPr>
              <w:t>√</w:t>
            </w:r>
          </w:p>
        </w:tc>
        <w:tc>
          <w:tcPr>
            <w:tcW w:w="1265" w:type="dxa"/>
          </w:tcPr>
          <w:p w:rsidR="00F47C63" w:rsidRDefault="009724A8" w:rsidP="00D25986">
            <w:pPr>
              <w:rPr>
                <w:rFonts w:ascii="Arial" w:hAnsi="Arial"/>
                <w:sz w:val="20"/>
              </w:rPr>
            </w:pPr>
            <w:r>
              <w:rPr>
                <w:rFonts w:ascii="Arial" w:hAnsi="Arial"/>
                <w:sz w:val="20"/>
              </w:rPr>
              <w:t>Apologies</w:t>
            </w:r>
          </w:p>
        </w:tc>
        <w:tc>
          <w:tcPr>
            <w:tcW w:w="1265" w:type="dxa"/>
          </w:tcPr>
          <w:p w:rsidR="00F47C63" w:rsidRDefault="009724A8" w:rsidP="00D25986">
            <w:pPr>
              <w:rPr>
                <w:rFonts w:ascii="Arial" w:hAnsi="Arial"/>
                <w:sz w:val="20"/>
              </w:rPr>
            </w:pPr>
            <w:r>
              <w:rPr>
                <w:rFonts w:ascii="Arial" w:hAnsi="Arial"/>
                <w:sz w:val="20"/>
              </w:rPr>
              <w:t>Apologies</w:t>
            </w:r>
          </w:p>
        </w:tc>
        <w:tc>
          <w:tcPr>
            <w:tcW w:w="1265" w:type="dxa"/>
          </w:tcPr>
          <w:p w:rsidR="00F47C63" w:rsidRDefault="009724A8" w:rsidP="00D25986">
            <w:pPr>
              <w:rPr>
                <w:rFonts w:ascii="Arial" w:hAnsi="Arial"/>
                <w:sz w:val="20"/>
              </w:rPr>
            </w:pPr>
            <w:r>
              <w:rPr>
                <w:rFonts w:ascii="Arial" w:hAnsi="Arial"/>
                <w:sz w:val="20"/>
              </w:rPr>
              <w:t>Absent</w:t>
            </w:r>
          </w:p>
        </w:tc>
        <w:tc>
          <w:tcPr>
            <w:tcW w:w="1265" w:type="dxa"/>
          </w:tcPr>
          <w:p w:rsidR="00F47C63" w:rsidRDefault="009724A8" w:rsidP="00D25986">
            <w:pPr>
              <w:rPr>
                <w:rFonts w:ascii="Arial" w:hAnsi="Arial"/>
                <w:sz w:val="20"/>
              </w:rPr>
            </w:pPr>
            <w:r w:rsidRPr="009724A8">
              <w:rPr>
                <w:rFonts w:ascii="Arial" w:hAnsi="Arial" w:cs="Arial"/>
                <w:b/>
                <w:sz w:val="24"/>
                <w:szCs w:val="24"/>
              </w:rPr>
              <w:t>√</w:t>
            </w:r>
          </w:p>
        </w:tc>
      </w:tr>
      <w:tr w:rsidR="00F47C63" w:rsidTr="0050160E">
        <w:tc>
          <w:tcPr>
            <w:tcW w:w="1428" w:type="dxa"/>
          </w:tcPr>
          <w:p w:rsidR="00F47C63" w:rsidRDefault="00F47C63" w:rsidP="00F47C63">
            <w:pPr>
              <w:rPr>
                <w:rFonts w:ascii="Arial" w:hAnsi="Arial"/>
                <w:sz w:val="20"/>
              </w:rPr>
            </w:pPr>
            <w:r>
              <w:rPr>
                <w:rFonts w:ascii="Arial" w:hAnsi="Arial"/>
                <w:sz w:val="20"/>
              </w:rPr>
              <w:t>Mrs Sarah Glass</w:t>
            </w:r>
          </w:p>
        </w:tc>
        <w:tc>
          <w:tcPr>
            <w:tcW w:w="1264" w:type="dxa"/>
            <w:shd w:val="clear" w:color="auto" w:fill="D0CECE" w:themeFill="background2" w:themeFillShade="E6"/>
          </w:tcPr>
          <w:p w:rsidR="00F47C63" w:rsidRDefault="00F47C63" w:rsidP="00D25986">
            <w:pPr>
              <w:rPr>
                <w:rFonts w:ascii="Arial" w:hAnsi="Arial"/>
                <w:sz w:val="20"/>
              </w:rPr>
            </w:pPr>
          </w:p>
        </w:tc>
        <w:tc>
          <w:tcPr>
            <w:tcW w:w="1264" w:type="dxa"/>
            <w:shd w:val="clear" w:color="auto" w:fill="D0CECE" w:themeFill="background2" w:themeFillShade="E6"/>
          </w:tcPr>
          <w:p w:rsidR="00F47C63" w:rsidRDefault="00F47C63" w:rsidP="00D25986">
            <w:pPr>
              <w:rPr>
                <w:rFonts w:ascii="Arial" w:hAnsi="Arial"/>
                <w:sz w:val="20"/>
              </w:rPr>
            </w:pPr>
          </w:p>
        </w:tc>
        <w:tc>
          <w:tcPr>
            <w:tcW w:w="1265" w:type="dxa"/>
            <w:shd w:val="clear" w:color="auto" w:fill="D0CECE" w:themeFill="background2" w:themeFillShade="E6"/>
          </w:tcPr>
          <w:p w:rsidR="00F47C63" w:rsidRDefault="00F47C63" w:rsidP="00D25986">
            <w:pPr>
              <w:rPr>
                <w:rFonts w:ascii="Arial" w:hAnsi="Arial"/>
                <w:sz w:val="20"/>
              </w:rPr>
            </w:pPr>
          </w:p>
        </w:tc>
        <w:tc>
          <w:tcPr>
            <w:tcW w:w="1265" w:type="dxa"/>
            <w:shd w:val="clear" w:color="auto" w:fill="D0CECE" w:themeFill="background2" w:themeFillShade="E6"/>
          </w:tcPr>
          <w:p w:rsidR="00F47C63" w:rsidRDefault="00F47C63" w:rsidP="00D25986">
            <w:pPr>
              <w:rPr>
                <w:rFonts w:ascii="Arial" w:hAnsi="Arial"/>
                <w:sz w:val="20"/>
              </w:rPr>
            </w:pPr>
          </w:p>
        </w:tc>
        <w:tc>
          <w:tcPr>
            <w:tcW w:w="1265" w:type="dxa"/>
            <w:shd w:val="clear" w:color="auto" w:fill="D0CECE" w:themeFill="background2" w:themeFillShade="E6"/>
          </w:tcPr>
          <w:p w:rsidR="00F47C63" w:rsidRDefault="00F47C63" w:rsidP="00D25986">
            <w:pPr>
              <w:rPr>
                <w:rFonts w:ascii="Arial" w:hAnsi="Arial"/>
                <w:sz w:val="20"/>
              </w:rPr>
            </w:pPr>
          </w:p>
        </w:tc>
        <w:tc>
          <w:tcPr>
            <w:tcW w:w="1265" w:type="dxa"/>
          </w:tcPr>
          <w:p w:rsidR="00F47C63" w:rsidRDefault="009724A8" w:rsidP="00D25986">
            <w:pPr>
              <w:rPr>
                <w:rFonts w:ascii="Arial" w:hAnsi="Arial"/>
                <w:sz w:val="20"/>
              </w:rPr>
            </w:pPr>
            <w:r w:rsidRPr="009724A8">
              <w:rPr>
                <w:rFonts w:ascii="Arial" w:hAnsi="Arial" w:cs="Arial"/>
                <w:b/>
                <w:sz w:val="24"/>
                <w:szCs w:val="24"/>
              </w:rPr>
              <w:t>√</w:t>
            </w:r>
          </w:p>
        </w:tc>
      </w:tr>
      <w:tr w:rsidR="00F47C63" w:rsidTr="0050160E">
        <w:tc>
          <w:tcPr>
            <w:tcW w:w="1428" w:type="dxa"/>
          </w:tcPr>
          <w:p w:rsidR="00F47C63" w:rsidRDefault="00F47C63" w:rsidP="00F47C63">
            <w:pPr>
              <w:rPr>
                <w:rFonts w:ascii="Arial" w:hAnsi="Arial"/>
                <w:sz w:val="20"/>
              </w:rPr>
            </w:pPr>
            <w:r>
              <w:rPr>
                <w:rFonts w:ascii="Arial" w:hAnsi="Arial"/>
                <w:sz w:val="20"/>
              </w:rPr>
              <w:t xml:space="preserve">Mrs Lisa </w:t>
            </w:r>
            <w:proofErr w:type="spellStart"/>
            <w:r>
              <w:rPr>
                <w:rFonts w:ascii="Arial" w:hAnsi="Arial"/>
                <w:sz w:val="20"/>
              </w:rPr>
              <w:t>Sivori</w:t>
            </w:r>
            <w:proofErr w:type="spellEnd"/>
          </w:p>
        </w:tc>
        <w:tc>
          <w:tcPr>
            <w:tcW w:w="1264" w:type="dxa"/>
            <w:shd w:val="clear" w:color="auto" w:fill="D0CECE" w:themeFill="background2" w:themeFillShade="E6"/>
          </w:tcPr>
          <w:p w:rsidR="00F47C63" w:rsidRDefault="00F47C63" w:rsidP="00D25986">
            <w:pPr>
              <w:rPr>
                <w:rFonts w:ascii="Arial" w:hAnsi="Arial"/>
                <w:sz w:val="20"/>
              </w:rPr>
            </w:pPr>
          </w:p>
        </w:tc>
        <w:tc>
          <w:tcPr>
            <w:tcW w:w="1264" w:type="dxa"/>
            <w:shd w:val="clear" w:color="auto" w:fill="D0CECE" w:themeFill="background2" w:themeFillShade="E6"/>
          </w:tcPr>
          <w:p w:rsidR="00F47C63" w:rsidRDefault="00F47C63" w:rsidP="00D25986">
            <w:pPr>
              <w:rPr>
                <w:rFonts w:ascii="Arial" w:hAnsi="Arial"/>
                <w:sz w:val="20"/>
              </w:rPr>
            </w:pPr>
          </w:p>
        </w:tc>
        <w:tc>
          <w:tcPr>
            <w:tcW w:w="1265" w:type="dxa"/>
            <w:shd w:val="clear" w:color="auto" w:fill="D0CECE" w:themeFill="background2" w:themeFillShade="E6"/>
          </w:tcPr>
          <w:p w:rsidR="00F47C63" w:rsidRDefault="00F47C63" w:rsidP="00D25986">
            <w:pPr>
              <w:rPr>
                <w:rFonts w:ascii="Arial" w:hAnsi="Arial"/>
                <w:sz w:val="20"/>
              </w:rPr>
            </w:pPr>
          </w:p>
        </w:tc>
        <w:tc>
          <w:tcPr>
            <w:tcW w:w="1265" w:type="dxa"/>
            <w:shd w:val="clear" w:color="auto" w:fill="D0CECE" w:themeFill="background2" w:themeFillShade="E6"/>
          </w:tcPr>
          <w:p w:rsidR="00F47C63" w:rsidRDefault="00F47C63" w:rsidP="00D25986">
            <w:pPr>
              <w:rPr>
                <w:rFonts w:ascii="Arial" w:hAnsi="Arial"/>
                <w:sz w:val="20"/>
              </w:rPr>
            </w:pPr>
          </w:p>
        </w:tc>
        <w:tc>
          <w:tcPr>
            <w:tcW w:w="1265" w:type="dxa"/>
            <w:shd w:val="clear" w:color="auto" w:fill="D0CECE" w:themeFill="background2" w:themeFillShade="E6"/>
          </w:tcPr>
          <w:p w:rsidR="00F47C63" w:rsidRDefault="00F47C63" w:rsidP="00D25986">
            <w:pPr>
              <w:rPr>
                <w:rFonts w:ascii="Arial" w:hAnsi="Arial"/>
                <w:sz w:val="20"/>
              </w:rPr>
            </w:pPr>
          </w:p>
        </w:tc>
        <w:tc>
          <w:tcPr>
            <w:tcW w:w="1265" w:type="dxa"/>
            <w:shd w:val="clear" w:color="auto" w:fill="D0CECE" w:themeFill="background2" w:themeFillShade="E6"/>
          </w:tcPr>
          <w:p w:rsidR="00F47C63" w:rsidRDefault="00F47C63" w:rsidP="00D25986">
            <w:pPr>
              <w:rPr>
                <w:rFonts w:ascii="Arial" w:hAnsi="Arial"/>
                <w:sz w:val="20"/>
              </w:rPr>
            </w:pPr>
          </w:p>
        </w:tc>
      </w:tr>
    </w:tbl>
    <w:p w:rsidR="00D25986" w:rsidRDefault="00D25986" w:rsidP="00D25986"/>
    <w:p w:rsidR="00056A99" w:rsidRPr="00611256" w:rsidRDefault="009B6724" w:rsidP="00D25986">
      <w:pPr>
        <w:rPr>
          <w:b/>
        </w:rPr>
      </w:pPr>
      <w:r>
        <w:t xml:space="preserve">  </w:t>
      </w:r>
      <w:r w:rsidR="007E0BA0" w:rsidRPr="00611256">
        <w:rPr>
          <w:b/>
        </w:rPr>
        <w:t>Declaration of pecuniary interest:</w:t>
      </w:r>
    </w:p>
    <w:tbl>
      <w:tblPr>
        <w:tblStyle w:val="TableGrid"/>
        <w:tblW w:w="9067" w:type="dxa"/>
        <w:tblLook w:val="04A0" w:firstRow="1" w:lastRow="0" w:firstColumn="1" w:lastColumn="0" w:noHBand="0" w:noVBand="1"/>
      </w:tblPr>
      <w:tblGrid>
        <w:gridCol w:w="1502"/>
        <w:gridCol w:w="7565"/>
      </w:tblGrid>
      <w:tr w:rsidR="007E0BA0" w:rsidTr="007E0BA0">
        <w:tc>
          <w:tcPr>
            <w:tcW w:w="1502" w:type="dxa"/>
          </w:tcPr>
          <w:p w:rsidR="007E0BA0" w:rsidRDefault="007E0BA0" w:rsidP="00537D04"/>
        </w:tc>
        <w:tc>
          <w:tcPr>
            <w:tcW w:w="7565" w:type="dxa"/>
          </w:tcPr>
          <w:p w:rsidR="007E0BA0" w:rsidRDefault="007E0BA0" w:rsidP="009724A8">
            <w:r>
              <w:t>Declaration 20</w:t>
            </w:r>
            <w:r w:rsidR="009724A8">
              <w:t>20</w:t>
            </w:r>
            <w:r>
              <w:t xml:space="preserve"> / 202</w:t>
            </w:r>
            <w:r w:rsidR="009724A8">
              <w:t>1</w:t>
            </w:r>
          </w:p>
        </w:tc>
      </w:tr>
      <w:tr w:rsidR="007E0BA0" w:rsidTr="007E0BA0">
        <w:tc>
          <w:tcPr>
            <w:tcW w:w="1502" w:type="dxa"/>
          </w:tcPr>
          <w:p w:rsidR="007E0BA0" w:rsidRDefault="007E0BA0" w:rsidP="00537D04">
            <w:r w:rsidRPr="00CB40B6">
              <w:rPr>
                <w:rFonts w:ascii="Arial" w:hAnsi="Arial"/>
                <w:sz w:val="20"/>
              </w:rPr>
              <w:t>Mr Ian Aspden</w:t>
            </w:r>
          </w:p>
        </w:tc>
        <w:tc>
          <w:tcPr>
            <w:tcW w:w="7565" w:type="dxa"/>
          </w:tcPr>
          <w:p w:rsidR="007E0BA0" w:rsidRPr="00CB40B6" w:rsidRDefault="007E0BA0" w:rsidP="00537D04">
            <w:pPr>
              <w:rPr>
                <w:rFonts w:ascii="Arial" w:hAnsi="Arial"/>
                <w:sz w:val="20"/>
              </w:rPr>
            </w:pPr>
            <w:r>
              <w:rPr>
                <w:rFonts w:ascii="Arial" w:hAnsi="Arial"/>
                <w:sz w:val="20"/>
              </w:rPr>
              <w:t>Nothing to declare</w:t>
            </w:r>
          </w:p>
        </w:tc>
      </w:tr>
      <w:tr w:rsidR="007E0BA0" w:rsidTr="007E0BA0">
        <w:tc>
          <w:tcPr>
            <w:tcW w:w="1502" w:type="dxa"/>
          </w:tcPr>
          <w:p w:rsidR="007E0BA0" w:rsidRDefault="007E0BA0" w:rsidP="00537D04">
            <w:r w:rsidRPr="00CB40B6">
              <w:rPr>
                <w:rFonts w:ascii="Arial" w:hAnsi="Arial"/>
                <w:sz w:val="20"/>
              </w:rPr>
              <w:t>Mrs Yvonne Colclough</w:t>
            </w:r>
          </w:p>
        </w:tc>
        <w:tc>
          <w:tcPr>
            <w:tcW w:w="7565" w:type="dxa"/>
          </w:tcPr>
          <w:p w:rsidR="007E0BA0" w:rsidRPr="00CB40B6" w:rsidRDefault="007E0BA0" w:rsidP="00537D04">
            <w:pPr>
              <w:rPr>
                <w:rFonts w:ascii="Arial" w:hAnsi="Arial"/>
                <w:sz w:val="20"/>
              </w:rPr>
            </w:pPr>
            <w:r>
              <w:rPr>
                <w:rFonts w:ascii="Arial" w:hAnsi="Arial"/>
                <w:sz w:val="20"/>
              </w:rPr>
              <w:t>Nothing to declare</w:t>
            </w:r>
          </w:p>
        </w:tc>
      </w:tr>
      <w:tr w:rsidR="007E0BA0" w:rsidTr="007E0BA0">
        <w:tc>
          <w:tcPr>
            <w:tcW w:w="1502" w:type="dxa"/>
          </w:tcPr>
          <w:p w:rsidR="007E0BA0" w:rsidRDefault="007E0BA0" w:rsidP="00537D04">
            <w:r>
              <w:rPr>
                <w:rFonts w:ascii="Arial" w:hAnsi="Arial"/>
                <w:sz w:val="20"/>
              </w:rPr>
              <w:t>Mrs Kate Hubbard</w:t>
            </w:r>
          </w:p>
        </w:tc>
        <w:tc>
          <w:tcPr>
            <w:tcW w:w="7565" w:type="dxa"/>
          </w:tcPr>
          <w:p w:rsidR="007E0BA0" w:rsidRDefault="007E0BA0" w:rsidP="00537D04">
            <w:pPr>
              <w:rPr>
                <w:rFonts w:ascii="Arial" w:hAnsi="Arial"/>
                <w:sz w:val="20"/>
              </w:rPr>
            </w:pPr>
            <w:r>
              <w:rPr>
                <w:rFonts w:ascii="Arial" w:hAnsi="Arial"/>
                <w:sz w:val="20"/>
              </w:rPr>
              <w:t>Nothing to declare</w:t>
            </w:r>
          </w:p>
        </w:tc>
      </w:tr>
      <w:tr w:rsidR="007E0BA0" w:rsidTr="007E0BA0">
        <w:tc>
          <w:tcPr>
            <w:tcW w:w="1502" w:type="dxa"/>
          </w:tcPr>
          <w:p w:rsidR="007E0BA0" w:rsidRDefault="007E0BA0" w:rsidP="00537D04">
            <w:r w:rsidRPr="00CB40B6">
              <w:rPr>
                <w:rFonts w:ascii="Arial" w:hAnsi="Arial"/>
                <w:sz w:val="20"/>
              </w:rPr>
              <w:t xml:space="preserve">Mrs </w:t>
            </w:r>
            <w:r>
              <w:rPr>
                <w:rFonts w:ascii="Arial" w:hAnsi="Arial"/>
                <w:sz w:val="20"/>
              </w:rPr>
              <w:t>Gemma Flynn</w:t>
            </w:r>
          </w:p>
        </w:tc>
        <w:tc>
          <w:tcPr>
            <w:tcW w:w="7565" w:type="dxa"/>
          </w:tcPr>
          <w:p w:rsidR="007E0BA0" w:rsidRPr="00CB40B6" w:rsidRDefault="007E0BA0" w:rsidP="00537D04">
            <w:pPr>
              <w:rPr>
                <w:rFonts w:ascii="Arial" w:hAnsi="Arial"/>
                <w:sz w:val="20"/>
              </w:rPr>
            </w:pPr>
            <w:r>
              <w:rPr>
                <w:rFonts w:ascii="Arial" w:hAnsi="Arial"/>
                <w:sz w:val="20"/>
              </w:rPr>
              <w:t>Nothing to declare</w:t>
            </w:r>
          </w:p>
        </w:tc>
      </w:tr>
      <w:tr w:rsidR="007E0BA0" w:rsidTr="007E0BA0">
        <w:tc>
          <w:tcPr>
            <w:tcW w:w="1502" w:type="dxa"/>
          </w:tcPr>
          <w:p w:rsidR="007E0BA0" w:rsidRDefault="007E0BA0" w:rsidP="00537D04">
            <w:r w:rsidRPr="00CB40B6">
              <w:rPr>
                <w:rFonts w:ascii="Arial" w:hAnsi="Arial"/>
                <w:sz w:val="20"/>
              </w:rPr>
              <w:t>Mrs Kate Docherty</w:t>
            </w:r>
          </w:p>
        </w:tc>
        <w:tc>
          <w:tcPr>
            <w:tcW w:w="7565" w:type="dxa"/>
          </w:tcPr>
          <w:p w:rsidR="007E0BA0" w:rsidRPr="00CB40B6" w:rsidRDefault="007E0BA0" w:rsidP="00537D04">
            <w:pPr>
              <w:rPr>
                <w:rFonts w:ascii="Arial" w:hAnsi="Arial"/>
                <w:sz w:val="20"/>
              </w:rPr>
            </w:pPr>
            <w:r>
              <w:rPr>
                <w:rFonts w:ascii="Arial" w:hAnsi="Arial"/>
                <w:sz w:val="20"/>
              </w:rPr>
              <w:t>Governor at William Stockton and Wimboldsley Primary Schools</w:t>
            </w:r>
          </w:p>
        </w:tc>
      </w:tr>
      <w:tr w:rsidR="007E0BA0" w:rsidTr="007E0BA0">
        <w:tc>
          <w:tcPr>
            <w:tcW w:w="1502" w:type="dxa"/>
          </w:tcPr>
          <w:p w:rsidR="007E0BA0" w:rsidRDefault="007E0BA0" w:rsidP="00537D04">
            <w:r>
              <w:rPr>
                <w:rFonts w:ascii="Arial" w:hAnsi="Arial"/>
                <w:sz w:val="20"/>
              </w:rPr>
              <w:t>Mr Jed Denham</w:t>
            </w:r>
          </w:p>
        </w:tc>
        <w:tc>
          <w:tcPr>
            <w:tcW w:w="7565" w:type="dxa"/>
          </w:tcPr>
          <w:p w:rsidR="007E0BA0" w:rsidRDefault="007E0BA0" w:rsidP="00537D04">
            <w:pPr>
              <w:rPr>
                <w:rFonts w:ascii="Arial" w:hAnsi="Arial"/>
                <w:sz w:val="20"/>
              </w:rPr>
            </w:pPr>
            <w:r>
              <w:rPr>
                <w:rFonts w:ascii="Arial" w:hAnsi="Arial"/>
                <w:sz w:val="20"/>
              </w:rPr>
              <w:t>Governor / Trustee at Horns Mill Pre School</w:t>
            </w:r>
          </w:p>
          <w:p w:rsidR="007E0BA0" w:rsidRDefault="007E0BA0" w:rsidP="00537D04">
            <w:pPr>
              <w:rPr>
                <w:rFonts w:ascii="Arial" w:hAnsi="Arial"/>
                <w:sz w:val="20"/>
              </w:rPr>
            </w:pPr>
            <w:r>
              <w:rPr>
                <w:rFonts w:ascii="Arial" w:hAnsi="Arial"/>
                <w:sz w:val="20"/>
              </w:rPr>
              <w:t>Relationship with a member of staff (Wife)</w:t>
            </w:r>
          </w:p>
        </w:tc>
      </w:tr>
      <w:tr w:rsidR="007E0BA0" w:rsidTr="007E0BA0">
        <w:tc>
          <w:tcPr>
            <w:tcW w:w="1502" w:type="dxa"/>
          </w:tcPr>
          <w:p w:rsidR="007E0BA0" w:rsidRDefault="007E0BA0" w:rsidP="00537D04">
            <w:pPr>
              <w:rPr>
                <w:rFonts w:ascii="Arial" w:hAnsi="Arial"/>
                <w:sz w:val="20"/>
              </w:rPr>
            </w:pPr>
            <w:r>
              <w:rPr>
                <w:rFonts w:ascii="Arial" w:hAnsi="Arial"/>
                <w:sz w:val="20"/>
              </w:rPr>
              <w:t>Mrs Jacqui Critchley</w:t>
            </w:r>
          </w:p>
        </w:tc>
        <w:tc>
          <w:tcPr>
            <w:tcW w:w="7565" w:type="dxa"/>
          </w:tcPr>
          <w:p w:rsidR="007E0BA0" w:rsidRDefault="007E0BA0" w:rsidP="00537D04">
            <w:pPr>
              <w:rPr>
                <w:rFonts w:ascii="Arial" w:hAnsi="Arial"/>
                <w:sz w:val="20"/>
              </w:rPr>
            </w:pPr>
            <w:r>
              <w:rPr>
                <w:rFonts w:ascii="Arial" w:hAnsi="Arial"/>
                <w:sz w:val="20"/>
              </w:rPr>
              <w:t>Nothing to declare</w:t>
            </w:r>
          </w:p>
        </w:tc>
      </w:tr>
      <w:tr w:rsidR="007E0BA0" w:rsidTr="007E0BA0">
        <w:tc>
          <w:tcPr>
            <w:tcW w:w="1502" w:type="dxa"/>
          </w:tcPr>
          <w:p w:rsidR="007E0BA0" w:rsidRDefault="007E0BA0" w:rsidP="00537D04">
            <w:pPr>
              <w:rPr>
                <w:rFonts w:ascii="Arial" w:hAnsi="Arial"/>
                <w:sz w:val="20"/>
              </w:rPr>
            </w:pPr>
            <w:r>
              <w:rPr>
                <w:rFonts w:ascii="Arial" w:hAnsi="Arial"/>
                <w:sz w:val="20"/>
              </w:rPr>
              <w:t>Mr John Leite</w:t>
            </w:r>
          </w:p>
          <w:p w:rsidR="007E0BA0" w:rsidRDefault="007E0BA0" w:rsidP="00537D04">
            <w:pPr>
              <w:rPr>
                <w:rFonts w:ascii="Arial" w:hAnsi="Arial"/>
                <w:sz w:val="20"/>
              </w:rPr>
            </w:pPr>
          </w:p>
        </w:tc>
        <w:tc>
          <w:tcPr>
            <w:tcW w:w="7565" w:type="dxa"/>
          </w:tcPr>
          <w:p w:rsidR="007E0BA0" w:rsidRDefault="007E0BA0" w:rsidP="00537D04">
            <w:pPr>
              <w:rPr>
                <w:rFonts w:ascii="Arial" w:hAnsi="Arial"/>
                <w:sz w:val="20"/>
              </w:rPr>
            </w:pPr>
            <w:r>
              <w:rPr>
                <w:rFonts w:ascii="Arial" w:hAnsi="Arial"/>
                <w:sz w:val="20"/>
              </w:rPr>
              <w:t>Nothing to declare</w:t>
            </w:r>
          </w:p>
        </w:tc>
      </w:tr>
      <w:tr w:rsidR="009724A8" w:rsidTr="007E0BA0">
        <w:tc>
          <w:tcPr>
            <w:tcW w:w="1502" w:type="dxa"/>
          </w:tcPr>
          <w:p w:rsidR="009724A8" w:rsidRDefault="009724A8" w:rsidP="00537D04">
            <w:pPr>
              <w:rPr>
                <w:rFonts w:ascii="Arial" w:hAnsi="Arial"/>
                <w:sz w:val="20"/>
              </w:rPr>
            </w:pPr>
            <w:r>
              <w:rPr>
                <w:rFonts w:ascii="Arial" w:hAnsi="Arial"/>
                <w:sz w:val="20"/>
              </w:rPr>
              <w:t>Mrs Sarah Glass</w:t>
            </w:r>
          </w:p>
        </w:tc>
        <w:tc>
          <w:tcPr>
            <w:tcW w:w="7565" w:type="dxa"/>
          </w:tcPr>
          <w:p w:rsidR="009724A8" w:rsidRDefault="009724A8" w:rsidP="00537D04">
            <w:pPr>
              <w:rPr>
                <w:rFonts w:ascii="Arial" w:hAnsi="Arial"/>
                <w:sz w:val="20"/>
              </w:rPr>
            </w:pPr>
            <w:r>
              <w:rPr>
                <w:rFonts w:ascii="Arial" w:hAnsi="Arial"/>
                <w:sz w:val="20"/>
              </w:rPr>
              <w:t>Nothing to declare</w:t>
            </w:r>
          </w:p>
        </w:tc>
      </w:tr>
    </w:tbl>
    <w:p w:rsidR="009724A8" w:rsidRDefault="009724A8" w:rsidP="00D25986"/>
    <w:p w:rsidR="007E0BA0" w:rsidRDefault="0089126E" w:rsidP="00D25986">
      <w:r>
        <w:t>Governor Impact statement 20</w:t>
      </w:r>
      <w:r w:rsidR="009724A8">
        <w:t xml:space="preserve">20 </w:t>
      </w:r>
      <w:r>
        <w:t>to 20</w:t>
      </w:r>
      <w:r w:rsidR="009724A8">
        <w:t>21</w:t>
      </w:r>
      <w:r>
        <w:t>:</w:t>
      </w:r>
    </w:p>
    <w:bookmarkStart w:id="0" w:name="_MON_1695715283"/>
    <w:bookmarkEnd w:id="0"/>
    <w:p w:rsidR="0089126E" w:rsidRPr="00D25986" w:rsidRDefault="00706DB0" w:rsidP="00D25986">
      <w: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Word.Document.8" ShapeID="_x0000_i1025" DrawAspect="Icon" ObjectID="_1695715358" r:id="rId6">
            <o:FieldCodes>\s</o:FieldCodes>
          </o:OLEObject>
        </w:object>
      </w:r>
      <w:bookmarkStart w:id="1" w:name="_GoBack"/>
      <w:bookmarkEnd w:id="1"/>
    </w:p>
    <w:sectPr w:rsidR="0089126E" w:rsidRPr="00D25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631"/>
    <w:multiLevelType w:val="hybridMultilevel"/>
    <w:tmpl w:val="D654E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45C07"/>
    <w:multiLevelType w:val="hybridMultilevel"/>
    <w:tmpl w:val="B3CC0578"/>
    <w:lvl w:ilvl="0" w:tplc="22B83E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342CE"/>
    <w:multiLevelType w:val="hybridMultilevel"/>
    <w:tmpl w:val="3F56383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9A56FC"/>
    <w:multiLevelType w:val="hybridMultilevel"/>
    <w:tmpl w:val="3176F5F6"/>
    <w:lvl w:ilvl="0" w:tplc="6AEA1BA6">
      <w:start w:val="26"/>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547D8"/>
    <w:multiLevelType w:val="hybridMultilevel"/>
    <w:tmpl w:val="EE42169A"/>
    <w:lvl w:ilvl="0" w:tplc="6AEA1BA6">
      <w:start w:val="26"/>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E7575"/>
    <w:multiLevelType w:val="hybridMultilevel"/>
    <w:tmpl w:val="9D66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85A02"/>
    <w:multiLevelType w:val="hybridMultilevel"/>
    <w:tmpl w:val="767AC80C"/>
    <w:lvl w:ilvl="0" w:tplc="2EFCCF54">
      <w:start w:val="1"/>
      <w:numFmt w:val="lowerRoman"/>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EE7496"/>
    <w:multiLevelType w:val="hybridMultilevel"/>
    <w:tmpl w:val="DA162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F383B"/>
    <w:multiLevelType w:val="hybridMultilevel"/>
    <w:tmpl w:val="DCEA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41ED2"/>
    <w:multiLevelType w:val="hybridMultilevel"/>
    <w:tmpl w:val="1918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168D2"/>
    <w:multiLevelType w:val="hybridMultilevel"/>
    <w:tmpl w:val="2CC6F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1"/>
  </w:num>
  <w:num w:numId="5">
    <w:abstractNumId w:val="2"/>
  </w:num>
  <w:num w:numId="6">
    <w:abstractNumId w:val="7"/>
  </w:num>
  <w:num w:numId="7">
    <w:abstractNumId w:val="6"/>
  </w:num>
  <w:num w:numId="8">
    <w:abstractNumId w:val="0"/>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86"/>
    <w:rsid w:val="00056A99"/>
    <w:rsid w:val="000D6168"/>
    <w:rsid w:val="00172A98"/>
    <w:rsid w:val="001E3538"/>
    <w:rsid w:val="00233444"/>
    <w:rsid w:val="002D35B4"/>
    <w:rsid w:val="003B5114"/>
    <w:rsid w:val="0050160E"/>
    <w:rsid w:val="00611256"/>
    <w:rsid w:val="006A1106"/>
    <w:rsid w:val="00703150"/>
    <w:rsid w:val="00706DB0"/>
    <w:rsid w:val="007E0BA0"/>
    <w:rsid w:val="007F1AE4"/>
    <w:rsid w:val="0089126E"/>
    <w:rsid w:val="008D141D"/>
    <w:rsid w:val="009724A8"/>
    <w:rsid w:val="009B6724"/>
    <w:rsid w:val="00B702E4"/>
    <w:rsid w:val="00D25986"/>
    <w:rsid w:val="00D26D33"/>
    <w:rsid w:val="00E16D43"/>
    <w:rsid w:val="00E40272"/>
    <w:rsid w:val="00F47C63"/>
    <w:rsid w:val="00F83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3B10"/>
  <w15:chartTrackingRefBased/>
  <w15:docId w15:val="{5643A44E-A892-425E-99D4-585614A9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5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59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9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598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25986"/>
    <w:pPr>
      <w:ind w:left="720"/>
      <w:contextualSpacing/>
    </w:pPr>
  </w:style>
  <w:style w:type="table" w:styleId="TableGrid">
    <w:name w:val="Table Grid"/>
    <w:basedOn w:val="TableNormal"/>
    <w:uiPriority w:val="39"/>
    <w:rsid w:val="003B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Rivacre Valley Primary School Head</dc:creator>
  <cp:keywords/>
  <dc:description/>
  <cp:lastModifiedBy>sch8752725</cp:lastModifiedBy>
  <cp:revision>5</cp:revision>
  <dcterms:created xsi:type="dcterms:W3CDTF">2021-10-14T09:56:00Z</dcterms:created>
  <dcterms:modified xsi:type="dcterms:W3CDTF">2021-10-14T10:16:00Z</dcterms:modified>
</cp:coreProperties>
</file>